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1C" w:rsidRPr="00E83581" w:rsidRDefault="002B311C" w:rsidP="002B311C">
      <w:pPr>
        <w:rPr>
          <w:rFonts w:ascii="Times New Roman" w:hAnsi="Times New Roman" w:cs="Times New Roman"/>
          <w:sz w:val="20"/>
          <w:szCs w:val="20"/>
        </w:rPr>
      </w:pPr>
    </w:p>
    <w:p w:rsidR="00EB5700" w:rsidRPr="00E83581" w:rsidRDefault="00EB5700" w:rsidP="00AA75EF">
      <w:pPr>
        <w:spacing w:after="0" w:line="240" w:lineRule="auto"/>
        <w:jc w:val="center"/>
        <w:rPr>
          <w:rFonts w:ascii="Times New Roman" w:eastAsia="Times New Roman" w:hAnsi="Times New Roman" w:cs="Times New Roman"/>
          <w:b/>
          <w:color w:val="000000"/>
          <w:sz w:val="20"/>
          <w:szCs w:val="20"/>
        </w:rPr>
      </w:pPr>
    </w:p>
    <w:p w:rsidR="001B0882" w:rsidRPr="00E83581" w:rsidRDefault="001B0882" w:rsidP="00E25B4A">
      <w:pPr>
        <w:spacing w:after="0" w:line="240" w:lineRule="auto"/>
        <w:jc w:val="center"/>
        <w:rPr>
          <w:rFonts w:ascii="Times New Roman" w:eastAsia="Times New Roman" w:hAnsi="Times New Roman" w:cs="Times New Roman"/>
          <w:b/>
          <w:color w:val="000000"/>
          <w:sz w:val="20"/>
          <w:szCs w:val="20"/>
        </w:rPr>
      </w:pPr>
      <w:r w:rsidRPr="00E83581">
        <w:rPr>
          <w:rFonts w:ascii="Times New Roman" w:eastAsia="Times New Roman" w:hAnsi="Times New Roman" w:cs="Times New Roman"/>
          <w:b/>
          <w:sz w:val="20"/>
          <w:szCs w:val="20"/>
        </w:rPr>
        <w:t xml:space="preserve">RELATO </w:t>
      </w:r>
      <w:r w:rsidRPr="00E83581">
        <w:rPr>
          <w:rFonts w:ascii="Times New Roman" w:eastAsia="Times New Roman" w:hAnsi="Times New Roman" w:cs="Times New Roman"/>
          <w:b/>
          <w:color w:val="000000"/>
          <w:sz w:val="20"/>
          <w:szCs w:val="20"/>
        </w:rPr>
        <w:t xml:space="preserve">DE EXPERIÊNCIA DE AÇÕES EXTENSIONISTAS FRENTE AO CUIDADO À GESTANTE TOXICODEPENDENTE E AO NEONATO COM </w:t>
      </w:r>
      <w:r w:rsidR="00A056F2" w:rsidRPr="00E83581">
        <w:rPr>
          <w:rFonts w:ascii="Times New Roman" w:eastAsia="Times New Roman" w:hAnsi="Times New Roman" w:cs="Times New Roman"/>
          <w:b/>
          <w:color w:val="000000"/>
          <w:sz w:val="20"/>
          <w:szCs w:val="20"/>
        </w:rPr>
        <w:t>SÍNDROME DE ABSTINÊNCIA NEONATAL</w:t>
      </w:r>
    </w:p>
    <w:p w:rsidR="00BB7537" w:rsidRPr="00E83581" w:rsidRDefault="00BB7537" w:rsidP="00E25B4A">
      <w:pPr>
        <w:spacing w:after="0" w:line="240" w:lineRule="auto"/>
        <w:jc w:val="center"/>
        <w:rPr>
          <w:rFonts w:ascii="Times New Roman" w:eastAsia="Times New Roman" w:hAnsi="Times New Roman" w:cs="Times New Roman"/>
          <w:b/>
          <w:sz w:val="20"/>
          <w:szCs w:val="20"/>
          <w:highlight w:val="white"/>
        </w:rPr>
      </w:pPr>
    </w:p>
    <w:p w:rsidR="00234985" w:rsidRPr="00E83581" w:rsidRDefault="00234985" w:rsidP="00234985">
      <w:pPr>
        <w:spacing w:after="0" w:line="240" w:lineRule="auto"/>
        <w:jc w:val="center"/>
        <w:rPr>
          <w:rFonts w:ascii="Times New Roman" w:hAnsi="Times New Roman" w:cs="Times New Roman"/>
          <w:sz w:val="20"/>
          <w:szCs w:val="20"/>
        </w:rPr>
      </w:pPr>
      <w:bookmarkStart w:id="0" w:name="_heading=h.gjdgxs" w:colFirst="0" w:colLast="0"/>
      <w:bookmarkEnd w:id="0"/>
      <w:r w:rsidRPr="00E83581">
        <w:rPr>
          <w:rFonts w:ascii="Times New Roman" w:hAnsi="Times New Roman" w:cs="Times New Roman"/>
          <w:sz w:val="20"/>
          <w:szCs w:val="20"/>
        </w:rPr>
        <w:t>T. S. dos S. Oliveira</w:t>
      </w:r>
      <w:r w:rsidRPr="00E83581">
        <w:rPr>
          <w:rStyle w:val="Refdenotaderodap"/>
          <w:rFonts w:ascii="Times New Roman" w:hAnsi="Times New Roman" w:cs="Times New Roman"/>
          <w:sz w:val="20"/>
          <w:szCs w:val="20"/>
        </w:rPr>
        <w:footnoteReference w:id="1"/>
      </w:r>
      <w:r w:rsidRPr="00E83581">
        <w:rPr>
          <w:rFonts w:ascii="Times New Roman" w:hAnsi="Times New Roman" w:cs="Times New Roman"/>
          <w:sz w:val="20"/>
          <w:szCs w:val="20"/>
        </w:rPr>
        <w:t>; J. A. dos Santos</w:t>
      </w:r>
      <w:r w:rsidRPr="00E83581">
        <w:rPr>
          <w:rStyle w:val="Refdenotaderodap"/>
          <w:rFonts w:ascii="Times New Roman" w:hAnsi="Times New Roman" w:cs="Times New Roman"/>
          <w:sz w:val="20"/>
          <w:szCs w:val="20"/>
        </w:rPr>
        <w:footnoteReference w:id="2"/>
      </w:r>
      <w:r w:rsidRPr="00E83581">
        <w:rPr>
          <w:rFonts w:ascii="Times New Roman" w:hAnsi="Times New Roman" w:cs="Times New Roman"/>
          <w:sz w:val="20"/>
          <w:szCs w:val="20"/>
        </w:rPr>
        <w:t>; I. B. V. Cabral</w:t>
      </w:r>
      <w:r w:rsidRPr="00E83581">
        <w:rPr>
          <w:rStyle w:val="Refdenotaderodap"/>
          <w:rFonts w:ascii="Times New Roman" w:hAnsi="Times New Roman" w:cs="Times New Roman"/>
          <w:sz w:val="20"/>
          <w:szCs w:val="20"/>
        </w:rPr>
        <w:footnoteReference w:id="3"/>
      </w:r>
      <w:r w:rsidRPr="00E83581">
        <w:rPr>
          <w:rFonts w:ascii="Times New Roman" w:hAnsi="Times New Roman" w:cs="Times New Roman"/>
          <w:sz w:val="20"/>
          <w:szCs w:val="20"/>
        </w:rPr>
        <w:t xml:space="preserve">; L. J. </w:t>
      </w:r>
      <w:proofErr w:type="gramStart"/>
      <w:r w:rsidRPr="00E83581">
        <w:rPr>
          <w:rFonts w:ascii="Times New Roman" w:hAnsi="Times New Roman" w:cs="Times New Roman"/>
          <w:sz w:val="20"/>
          <w:szCs w:val="20"/>
        </w:rPr>
        <w:t>de</w:t>
      </w:r>
      <w:proofErr w:type="gramEnd"/>
      <w:r w:rsidRPr="00E83581">
        <w:rPr>
          <w:rFonts w:ascii="Times New Roman" w:hAnsi="Times New Roman" w:cs="Times New Roman"/>
          <w:sz w:val="20"/>
          <w:szCs w:val="20"/>
        </w:rPr>
        <w:t xml:space="preserve"> Lima</w:t>
      </w:r>
      <w:r w:rsidRPr="00E83581">
        <w:rPr>
          <w:rStyle w:val="Refdenotaderodap"/>
          <w:rFonts w:ascii="Times New Roman" w:hAnsi="Times New Roman" w:cs="Times New Roman"/>
          <w:sz w:val="20"/>
          <w:szCs w:val="20"/>
        </w:rPr>
        <w:footnoteReference w:id="4"/>
      </w:r>
      <w:r w:rsidRPr="00E83581">
        <w:rPr>
          <w:rFonts w:ascii="Times New Roman" w:hAnsi="Times New Roman" w:cs="Times New Roman"/>
          <w:sz w:val="20"/>
          <w:szCs w:val="20"/>
        </w:rPr>
        <w:t xml:space="preserve">; </w:t>
      </w:r>
      <w:r w:rsidRPr="00E83581">
        <w:rPr>
          <w:rFonts w:ascii="Times New Roman" w:eastAsia="Times New Roman" w:hAnsi="Times New Roman" w:cs="Times New Roman"/>
          <w:color w:val="111111"/>
          <w:sz w:val="20"/>
          <w:szCs w:val="20"/>
        </w:rPr>
        <w:t>E. V. M. de S.</w:t>
      </w:r>
      <w:r w:rsidRPr="00AD57CE">
        <w:rPr>
          <w:rFonts w:ascii="Times New Roman" w:eastAsia="Times New Roman" w:hAnsi="Times New Roman" w:cs="Times New Roman"/>
          <w:color w:val="111111"/>
          <w:sz w:val="20"/>
          <w:szCs w:val="20"/>
        </w:rPr>
        <w:t xml:space="preserve"> Figueiredo</w:t>
      </w:r>
      <w:r w:rsidRPr="00E83581">
        <w:rPr>
          <w:rStyle w:val="Refdenotaderodap"/>
          <w:rFonts w:ascii="Times New Roman" w:eastAsia="Times New Roman" w:hAnsi="Times New Roman" w:cs="Times New Roman"/>
          <w:color w:val="111111"/>
          <w:sz w:val="20"/>
          <w:szCs w:val="20"/>
        </w:rPr>
        <w:footnoteReference w:id="5"/>
      </w:r>
      <w:r w:rsidRPr="00E83581">
        <w:rPr>
          <w:rFonts w:ascii="Times New Roman" w:hAnsi="Times New Roman" w:cs="Times New Roman"/>
          <w:sz w:val="20"/>
          <w:szCs w:val="20"/>
        </w:rPr>
        <w:t xml:space="preserve"> &amp; R. B. F. Dias</w:t>
      </w:r>
      <w:r w:rsidRPr="00E83581">
        <w:rPr>
          <w:rStyle w:val="Refdenotaderodap"/>
          <w:rFonts w:ascii="Times New Roman" w:hAnsi="Times New Roman" w:cs="Times New Roman"/>
          <w:sz w:val="20"/>
          <w:szCs w:val="20"/>
        </w:rPr>
        <w:footnoteReference w:id="6"/>
      </w:r>
      <w:r w:rsidRPr="00E83581">
        <w:rPr>
          <w:rFonts w:ascii="Times New Roman" w:hAnsi="Times New Roman" w:cs="Times New Roman"/>
          <w:sz w:val="20"/>
          <w:szCs w:val="20"/>
        </w:rPr>
        <w:t>.</w:t>
      </w:r>
    </w:p>
    <w:p w:rsidR="00234985" w:rsidRPr="00E83581" w:rsidRDefault="00234985" w:rsidP="00E25B4A">
      <w:pPr>
        <w:spacing w:after="0" w:line="240" w:lineRule="auto"/>
        <w:rPr>
          <w:rFonts w:ascii="Times New Roman" w:eastAsia="Times New Roman" w:hAnsi="Times New Roman" w:cs="Times New Roman"/>
          <w:b/>
          <w:color w:val="C00000"/>
          <w:sz w:val="20"/>
          <w:szCs w:val="20"/>
        </w:rPr>
      </w:pPr>
    </w:p>
    <w:p w:rsidR="00BB7537" w:rsidRPr="00E83581" w:rsidRDefault="0095236B" w:rsidP="00E25B4A">
      <w:pPr>
        <w:spacing w:after="0" w:line="240" w:lineRule="auto"/>
        <w:rPr>
          <w:rFonts w:ascii="Times New Roman" w:eastAsia="Times New Roman" w:hAnsi="Times New Roman" w:cs="Times New Roman"/>
          <w:color w:val="0070C0"/>
          <w:sz w:val="20"/>
          <w:szCs w:val="20"/>
        </w:rPr>
      </w:pPr>
      <w:r w:rsidRPr="00E83581">
        <w:rPr>
          <w:rFonts w:ascii="Times New Roman" w:eastAsia="Times New Roman" w:hAnsi="Times New Roman" w:cs="Times New Roman"/>
          <w:b/>
          <w:color w:val="C00000"/>
          <w:sz w:val="20"/>
          <w:szCs w:val="20"/>
        </w:rPr>
        <w:t>Resumo</w:t>
      </w:r>
      <w:r w:rsidR="00975AD9" w:rsidRPr="00E83581">
        <w:rPr>
          <w:rFonts w:ascii="Times New Roman" w:eastAsia="Times New Roman" w:hAnsi="Times New Roman" w:cs="Times New Roman"/>
          <w:b/>
          <w:color w:val="C00000"/>
          <w:sz w:val="20"/>
          <w:szCs w:val="20"/>
        </w:rPr>
        <w:t>:</w:t>
      </w:r>
    </w:p>
    <w:p w:rsidR="001B0882" w:rsidRPr="00E83581" w:rsidRDefault="0095236B" w:rsidP="00E25B4A">
      <w:pPr>
        <w:spacing w:after="0" w:line="240" w:lineRule="auto"/>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70C0"/>
          <w:sz w:val="20"/>
          <w:szCs w:val="20"/>
        </w:rPr>
        <w:tab/>
      </w:r>
      <w:r w:rsidR="001B0882" w:rsidRPr="00E83581">
        <w:rPr>
          <w:rFonts w:ascii="Times New Roman" w:eastAsia="Times New Roman" w:hAnsi="Times New Roman" w:cs="Times New Roman"/>
          <w:color w:val="000000"/>
          <w:sz w:val="20"/>
          <w:szCs w:val="20"/>
        </w:rPr>
        <w:t xml:space="preserve">A </w:t>
      </w:r>
      <w:proofErr w:type="spellStart"/>
      <w:r w:rsidR="001B0882" w:rsidRPr="00E83581">
        <w:rPr>
          <w:rFonts w:ascii="Times New Roman" w:eastAsia="Times New Roman" w:hAnsi="Times New Roman" w:cs="Times New Roman"/>
          <w:color w:val="000000"/>
          <w:sz w:val="20"/>
          <w:szCs w:val="20"/>
        </w:rPr>
        <w:t>toxicodependência</w:t>
      </w:r>
      <w:proofErr w:type="spellEnd"/>
      <w:r w:rsidR="001B0882" w:rsidRPr="00E83581">
        <w:rPr>
          <w:rFonts w:ascii="Times New Roman" w:eastAsia="Times New Roman" w:hAnsi="Times New Roman" w:cs="Times New Roman"/>
          <w:color w:val="000000"/>
          <w:sz w:val="20"/>
          <w:szCs w:val="20"/>
        </w:rPr>
        <w:t xml:space="preserve"> na gestação pod</w:t>
      </w:r>
      <w:bookmarkStart w:id="1" w:name="_GoBack"/>
      <w:bookmarkEnd w:id="1"/>
      <w:r w:rsidR="00B535CE" w:rsidRPr="00E83581">
        <w:rPr>
          <w:rFonts w:ascii="Times New Roman" w:eastAsia="Times New Roman" w:hAnsi="Times New Roman" w:cs="Times New Roman"/>
          <w:color w:val="000000"/>
          <w:sz w:val="20"/>
          <w:szCs w:val="20"/>
        </w:rPr>
        <w:t>e provocar</w:t>
      </w:r>
      <w:r w:rsidR="001B0882" w:rsidRPr="00E83581">
        <w:rPr>
          <w:rFonts w:ascii="Times New Roman" w:eastAsia="Times New Roman" w:hAnsi="Times New Roman" w:cs="Times New Roman"/>
          <w:color w:val="000000"/>
          <w:sz w:val="20"/>
          <w:szCs w:val="20"/>
        </w:rPr>
        <w:t xml:space="preserve"> consequências materno-neonatais que precisam de cuidados em saúde. Desta forma, este estudo teve como objetivo relatar experiência de ações extensionistas frente ao cuidado à gestante </w:t>
      </w:r>
      <w:proofErr w:type="spellStart"/>
      <w:r w:rsidR="001B0882" w:rsidRPr="00E83581">
        <w:rPr>
          <w:rFonts w:ascii="Times New Roman" w:eastAsia="Times New Roman" w:hAnsi="Times New Roman" w:cs="Times New Roman"/>
          <w:color w:val="000000"/>
          <w:sz w:val="20"/>
          <w:szCs w:val="20"/>
        </w:rPr>
        <w:t>toxicodependente</w:t>
      </w:r>
      <w:proofErr w:type="spellEnd"/>
      <w:r w:rsidR="001B0882" w:rsidRPr="00E83581">
        <w:rPr>
          <w:rFonts w:ascii="Times New Roman" w:eastAsia="Times New Roman" w:hAnsi="Times New Roman" w:cs="Times New Roman"/>
          <w:color w:val="000000"/>
          <w:sz w:val="20"/>
          <w:szCs w:val="20"/>
        </w:rPr>
        <w:t xml:space="preserve"> e ao neonato com síndrome de abstinência neonatal</w:t>
      </w:r>
      <w:r w:rsidR="00E25B4A" w:rsidRPr="00E83581">
        <w:rPr>
          <w:rFonts w:ascii="Times New Roman" w:eastAsia="Times New Roman" w:hAnsi="Times New Roman" w:cs="Times New Roman"/>
          <w:color w:val="000000"/>
          <w:sz w:val="20"/>
          <w:szCs w:val="20"/>
        </w:rPr>
        <w:t xml:space="preserve"> (SAN)</w:t>
      </w:r>
      <w:r w:rsidR="001B0882" w:rsidRPr="00E83581">
        <w:rPr>
          <w:rFonts w:ascii="Times New Roman" w:eastAsia="Times New Roman" w:hAnsi="Times New Roman" w:cs="Times New Roman"/>
          <w:color w:val="000000"/>
          <w:sz w:val="20"/>
          <w:szCs w:val="20"/>
        </w:rPr>
        <w:t xml:space="preserve">. Trata-se de um estudo qualitativo, de relato de experiência de ações extensionistas desenvolvidas </w:t>
      </w:r>
      <w:r w:rsidR="00BD1E90" w:rsidRPr="00E83581">
        <w:rPr>
          <w:rFonts w:ascii="Times New Roman" w:eastAsia="Times New Roman" w:hAnsi="Times New Roman" w:cs="Times New Roman"/>
          <w:color w:val="000000"/>
          <w:sz w:val="20"/>
          <w:szCs w:val="20"/>
        </w:rPr>
        <w:t xml:space="preserve">no período </w:t>
      </w:r>
      <w:r w:rsidR="001B0882" w:rsidRPr="00E83581">
        <w:rPr>
          <w:rFonts w:ascii="Times New Roman" w:eastAsia="Times New Roman" w:hAnsi="Times New Roman" w:cs="Times New Roman"/>
          <w:color w:val="000000"/>
          <w:sz w:val="20"/>
          <w:szCs w:val="20"/>
        </w:rPr>
        <w:t>de 2018 a 2019.</w:t>
      </w:r>
      <w:r w:rsidR="00E25B4A" w:rsidRPr="00E83581">
        <w:rPr>
          <w:rFonts w:ascii="Times New Roman" w:eastAsia="Times New Roman" w:hAnsi="Times New Roman" w:cs="Times New Roman"/>
          <w:color w:val="000000"/>
          <w:sz w:val="20"/>
          <w:szCs w:val="20"/>
        </w:rPr>
        <w:t xml:space="preserve"> </w:t>
      </w:r>
      <w:r w:rsidR="00BD1E90" w:rsidRPr="00E83581">
        <w:rPr>
          <w:rFonts w:ascii="Times New Roman" w:eastAsia="Times New Roman" w:hAnsi="Times New Roman" w:cs="Times New Roman"/>
          <w:color w:val="000000"/>
          <w:sz w:val="20"/>
          <w:szCs w:val="20"/>
        </w:rPr>
        <w:t xml:space="preserve">A Teoria Transcultural de </w:t>
      </w:r>
      <w:proofErr w:type="spellStart"/>
      <w:r w:rsidR="00BD1E90" w:rsidRPr="00E83581">
        <w:rPr>
          <w:rFonts w:ascii="Times New Roman" w:eastAsia="Times New Roman" w:hAnsi="Times New Roman" w:cs="Times New Roman"/>
          <w:color w:val="000000"/>
          <w:sz w:val="20"/>
          <w:szCs w:val="20"/>
        </w:rPr>
        <w:t>Leininger</w:t>
      </w:r>
      <w:proofErr w:type="spellEnd"/>
      <w:r w:rsidR="00BD1E90" w:rsidRPr="00E83581">
        <w:rPr>
          <w:rFonts w:ascii="Times New Roman" w:eastAsia="Times New Roman" w:hAnsi="Times New Roman" w:cs="Times New Roman"/>
          <w:color w:val="000000"/>
          <w:sz w:val="20"/>
          <w:szCs w:val="20"/>
        </w:rPr>
        <w:t xml:space="preserve"> subsidiou a reflexão sobre os</w:t>
      </w:r>
      <w:r w:rsidR="00E25B4A" w:rsidRPr="00E83581">
        <w:rPr>
          <w:rFonts w:ascii="Times New Roman" w:eastAsia="Times New Roman" w:hAnsi="Times New Roman" w:cs="Times New Roman"/>
          <w:color w:val="000000"/>
          <w:sz w:val="20"/>
          <w:szCs w:val="20"/>
        </w:rPr>
        <w:t xml:space="preserve"> aspectos </w:t>
      </w:r>
      <w:proofErr w:type="spellStart"/>
      <w:r w:rsidR="00E25B4A" w:rsidRPr="00E83581">
        <w:rPr>
          <w:rFonts w:ascii="Times New Roman" w:eastAsia="Times New Roman" w:hAnsi="Times New Roman" w:cs="Times New Roman"/>
          <w:color w:val="000000"/>
          <w:sz w:val="20"/>
          <w:szCs w:val="20"/>
        </w:rPr>
        <w:t>sócio-culturais</w:t>
      </w:r>
      <w:proofErr w:type="spellEnd"/>
      <w:r w:rsidR="00E25B4A" w:rsidRPr="00E83581">
        <w:rPr>
          <w:rFonts w:ascii="Times New Roman" w:eastAsia="Times New Roman" w:hAnsi="Times New Roman" w:cs="Times New Roman"/>
          <w:color w:val="000000"/>
          <w:sz w:val="20"/>
          <w:szCs w:val="20"/>
        </w:rPr>
        <w:t xml:space="preserve"> que pudessem se relacionar com o cuidado prestado.</w:t>
      </w:r>
      <w:r w:rsidR="001B0882" w:rsidRPr="00E83581">
        <w:rPr>
          <w:rFonts w:ascii="Times New Roman" w:eastAsia="Times New Roman" w:hAnsi="Times New Roman" w:cs="Times New Roman"/>
          <w:color w:val="000000"/>
          <w:sz w:val="20"/>
          <w:szCs w:val="20"/>
        </w:rPr>
        <w:t xml:space="preserve"> Por meio </w:t>
      </w:r>
      <w:r w:rsidR="00E25B4A" w:rsidRPr="00E83581">
        <w:rPr>
          <w:rFonts w:ascii="Times New Roman" w:eastAsia="Times New Roman" w:hAnsi="Times New Roman" w:cs="Times New Roman"/>
          <w:color w:val="000000"/>
          <w:sz w:val="20"/>
          <w:szCs w:val="20"/>
        </w:rPr>
        <w:t xml:space="preserve">das ações extensionistas e da próxima relação entre os sujeitos envolvidos, </w:t>
      </w:r>
      <w:r w:rsidR="001B0882" w:rsidRPr="00E83581">
        <w:rPr>
          <w:rFonts w:ascii="Times New Roman" w:eastAsia="Times New Roman" w:hAnsi="Times New Roman" w:cs="Times New Roman"/>
          <w:color w:val="000000"/>
          <w:sz w:val="20"/>
          <w:szCs w:val="20"/>
        </w:rPr>
        <w:t xml:space="preserve">foi possível reconhecer </w:t>
      </w:r>
      <w:r w:rsidR="00FF3E7C" w:rsidRPr="00E83581">
        <w:rPr>
          <w:rFonts w:ascii="Times New Roman" w:eastAsia="Times New Roman" w:hAnsi="Times New Roman" w:cs="Times New Roman"/>
          <w:color w:val="000000"/>
          <w:sz w:val="20"/>
          <w:szCs w:val="20"/>
        </w:rPr>
        <w:t xml:space="preserve">fatores culturais das mulheres </w:t>
      </w:r>
      <w:proofErr w:type="spellStart"/>
      <w:r w:rsidR="00FF3E7C" w:rsidRPr="00E83581">
        <w:rPr>
          <w:rFonts w:ascii="Times New Roman" w:eastAsia="Times New Roman" w:hAnsi="Times New Roman" w:cs="Times New Roman"/>
          <w:color w:val="000000"/>
          <w:sz w:val="20"/>
          <w:szCs w:val="20"/>
        </w:rPr>
        <w:t>toxicodependentes</w:t>
      </w:r>
      <w:proofErr w:type="spellEnd"/>
      <w:r w:rsidR="00FF3E7C" w:rsidRPr="00E83581">
        <w:rPr>
          <w:rFonts w:ascii="Times New Roman" w:eastAsia="Times New Roman" w:hAnsi="Times New Roman" w:cs="Times New Roman"/>
          <w:color w:val="000000"/>
          <w:sz w:val="20"/>
          <w:szCs w:val="20"/>
        </w:rPr>
        <w:t xml:space="preserve"> com estreita relação aos </w:t>
      </w:r>
      <w:r w:rsidR="001B0882" w:rsidRPr="00E83581">
        <w:rPr>
          <w:rFonts w:ascii="Times New Roman" w:eastAsia="Times New Roman" w:hAnsi="Times New Roman" w:cs="Times New Roman"/>
          <w:color w:val="000000"/>
          <w:sz w:val="20"/>
          <w:szCs w:val="20"/>
        </w:rPr>
        <w:t>nós críticos</w:t>
      </w:r>
      <w:r w:rsidR="00FF3E7C" w:rsidRPr="00E83581">
        <w:rPr>
          <w:rFonts w:ascii="Times New Roman" w:eastAsia="Times New Roman" w:hAnsi="Times New Roman" w:cs="Times New Roman"/>
          <w:color w:val="000000"/>
          <w:sz w:val="20"/>
          <w:szCs w:val="20"/>
        </w:rPr>
        <w:t xml:space="preserve"> do cuidado em saúde materno-neonatal, como a</w:t>
      </w:r>
      <w:r w:rsidR="001B0882" w:rsidRPr="00E83581">
        <w:rPr>
          <w:rFonts w:ascii="Times New Roman" w:eastAsia="Times New Roman" w:hAnsi="Times New Roman" w:cs="Times New Roman"/>
          <w:color w:val="000000"/>
          <w:sz w:val="20"/>
          <w:szCs w:val="20"/>
        </w:rPr>
        <w:t xml:space="preserve"> identificação e abordagem à mulher</w:t>
      </w:r>
      <w:r w:rsidR="00FF3E7C" w:rsidRPr="00E83581">
        <w:rPr>
          <w:rFonts w:ascii="Times New Roman" w:eastAsia="Times New Roman" w:hAnsi="Times New Roman" w:cs="Times New Roman"/>
          <w:color w:val="000000"/>
          <w:sz w:val="20"/>
          <w:szCs w:val="20"/>
        </w:rPr>
        <w:t xml:space="preserve"> </w:t>
      </w:r>
      <w:proofErr w:type="spellStart"/>
      <w:r w:rsidR="00FF3E7C" w:rsidRPr="00E83581">
        <w:rPr>
          <w:rFonts w:ascii="Times New Roman" w:eastAsia="Times New Roman" w:hAnsi="Times New Roman" w:cs="Times New Roman"/>
          <w:color w:val="000000"/>
          <w:sz w:val="20"/>
          <w:szCs w:val="20"/>
        </w:rPr>
        <w:t>toxicodependente</w:t>
      </w:r>
      <w:proofErr w:type="spellEnd"/>
      <w:r w:rsidR="00FF3E7C" w:rsidRPr="00E83581">
        <w:rPr>
          <w:rFonts w:ascii="Times New Roman" w:eastAsia="Times New Roman" w:hAnsi="Times New Roman" w:cs="Times New Roman"/>
          <w:color w:val="000000"/>
          <w:sz w:val="20"/>
          <w:szCs w:val="20"/>
        </w:rPr>
        <w:t xml:space="preserve"> e </w:t>
      </w:r>
      <w:r w:rsidR="001B0882" w:rsidRPr="00E83581">
        <w:rPr>
          <w:rFonts w:ascii="Times New Roman" w:eastAsia="Times New Roman" w:hAnsi="Times New Roman" w:cs="Times New Roman"/>
          <w:color w:val="000000"/>
          <w:sz w:val="20"/>
          <w:szCs w:val="20"/>
        </w:rPr>
        <w:t>a avaliação e manejo do neonato</w:t>
      </w:r>
      <w:r w:rsidR="00E25B4A" w:rsidRPr="00E83581">
        <w:rPr>
          <w:rFonts w:ascii="Times New Roman" w:eastAsia="Times New Roman" w:hAnsi="Times New Roman" w:cs="Times New Roman"/>
          <w:color w:val="000000"/>
          <w:sz w:val="20"/>
          <w:szCs w:val="20"/>
        </w:rPr>
        <w:t xml:space="preserve"> com SAN</w:t>
      </w:r>
      <w:r w:rsidR="001B0882" w:rsidRPr="00E83581">
        <w:rPr>
          <w:rFonts w:ascii="Times New Roman" w:eastAsia="Times New Roman" w:hAnsi="Times New Roman" w:cs="Times New Roman"/>
          <w:color w:val="000000"/>
          <w:sz w:val="20"/>
          <w:szCs w:val="20"/>
        </w:rPr>
        <w:t>. A análise dos dados emergiu reflexões e ações para fortalecer práticas de saúde materno</w:t>
      </w:r>
      <w:r w:rsidR="00BD1E90" w:rsidRPr="00E83581">
        <w:rPr>
          <w:rFonts w:ascii="Times New Roman" w:eastAsia="Times New Roman" w:hAnsi="Times New Roman" w:cs="Times New Roman"/>
          <w:color w:val="000000"/>
          <w:sz w:val="20"/>
          <w:szCs w:val="20"/>
        </w:rPr>
        <w:t xml:space="preserve">-infantil. O estudo </w:t>
      </w:r>
      <w:r w:rsidR="001B0882" w:rsidRPr="00E83581">
        <w:rPr>
          <w:rFonts w:ascii="Times New Roman" w:eastAsia="Times New Roman" w:hAnsi="Times New Roman" w:cs="Times New Roman"/>
          <w:color w:val="000000"/>
          <w:sz w:val="20"/>
          <w:szCs w:val="20"/>
        </w:rPr>
        <w:t xml:space="preserve">possibilitou compreender </w:t>
      </w:r>
      <w:r w:rsidR="00E25B4A" w:rsidRPr="00E83581">
        <w:rPr>
          <w:rFonts w:ascii="Times New Roman" w:eastAsia="Times New Roman" w:hAnsi="Times New Roman" w:cs="Times New Roman"/>
          <w:color w:val="000000"/>
          <w:sz w:val="20"/>
          <w:szCs w:val="20"/>
        </w:rPr>
        <w:t xml:space="preserve">os aspectos </w:t>
      </w:r>
      <w:proofErr w:type="spellStart"/>
      <w:r w:rsidR="00E25B4A" w:rsidRPr="00E83581">
        <w:rPr>
          <w:rFonts w:ascii="Times New Roman" w:eastAsia="Times New Roman" w:hAnsi="Times New Roman" w:cs="Times New Roman"/>
          <w:color w:val="000000"/>
          <w:sz w:val="20"/>
          <w:szCs w:val="20"/>
        </w:rPr>
        <w:t>sócio-culturais</w:t>
      </w:r>
      <w:proofErr w:type="spellEnd"/>
      <w:r w:rsidR="00E25B4A" w:rsidRPr="00E83581">
        <w:rPr>
          <w:rFonts w:ascii="Times New Roman" w:eastAsia="Times New Roman" w:hAnsi="Times New Roman" w:cs="Times New Roman"/>
          <w:color w:val="000000"/>
          <w:sz w:val="20"/>
          <w:szCs w:val="20"/>
        </w:rPr>
        <w:t xml:space="preserve"> das mulheres</w:t>
      </w:r>
      <w:r w:rsidR="00BD1E90" w:rsidRPr="00E83581">
        <w:rPr>
          <w:rFonts w:ascii="Times New Roman" w:eastAsia="Times New Roman" w:hAnsi="Times New Roman" w:cs="Times New Roman"/>
          <w:color w:val="000000"/>
          <w:sz w:val="20"/>
          <w:szCs w:val="20"/>
        </w:rPr>
        <w:t>,</w:t>
      </w:r>
      <w:r w:rsidR="00E25B4A" w:rsidRPr="00E83581">
        <w:rPr>
          <w:rFonts w:ascii="Times New Roman" w:eastAsia="Times New Roman" w:hAnsi="Times New Roman" w:cs="Times New Roman"/>
          <w:color w:val="000000"/>
          <w:sz w:val="20"/>
          <w:szCs w:val="20"/>
        </w:rPr>
        <w:t xml:space="preserve"> em que</w:t>
      </w:r>
      <w:r w:rsidR="001B0882" w:rsidRPr="00E83581">
        <w:rPr>
          <w:rFonts w:ascii="Times New Roman" w:eastAsia="Times New Roman" w:hAnsi="Times New Roman" w:cs="Times New Roman"/>
          <w:color w:val="000000"/>
          <w:sz w:val="20"/>
          <w:szCs w:val="20"/>
        </w:rPr>
        <w:t xml:space="preserve"> estudantes e profissionais de saúde </w:t>
      </w:r>
      <w:r w:rsidR="00E25B4A" w:rsidRPr="00E83581">
        <w:rPr>
          <w:rFonts w:ascii="Times New Roman" w:eastAsia="Times New Roman" w:hAnsi="Times New Roman" w:cs="Times New Roman"/>
          <w:color w:val="000000"/>
          <w:sz w:val="20"/>
          <w:szCs w:val="20"/>
        </w:rPr>
        <w:t>precisam estar atentos</w:t>
      </w:r>
      <w:r w:rsidR="00BD1E90" w:rsidRPr="00E83581">
        <w:rPr>
          <w:rFonts w:ascii="Times New Roman" w:eastAsia="Times New Roman" w:hAnsi="Times New Roman" w:cs="Times New Roman"/>
          <w:color w:val="000000"/>
          <w:sz w:val="20"/>
          <w:szCs w:val="20"/>
        </w:rPr>
        <w:t>,</w:t>
      </w:r>
      <w:r w:rsidR="00E25B4A" w:rsidRPr="00E83581">
        <w:rPr>
          <w:rFonts w:ascii="Times New Roman" w:eastAsia="Times New Roman" w:hAnsi="Times New Roman" w:cs="Times New Roman"/>
          <w:color w:val="000000"/>
          <w:sz w:val="20"/>
          <w:szCs w:val="20"/>
        </w:rPr>
        <w:t xml:space="preserve"> e </w:t>
      </w:r>
      <w:r w:rsidR="001B0882" w:rsidRPr="00E83581">
        <w:rPr>
          <w:rFonts w:ascii="Times New Roman" w:eastAsia="Times New Roman" w:hAnsi="Times New Roman" w:cs="Times New Roman"/>
          <w:color w:val="000000"/>
          <w:sz w:val="20"/>
          <w:szCs w:val="20"/>
        </w:rPr>
        <w:t>a necessidade de mudanças frente o processo de cuidado qualificado e integral.</w:t>
      </w:r>
    </w:p>
    <w:p w:rsidR="00C87526" w:rsidRPr="00E83581" w:rsidRDefault="00C87526" w:rsidP="00E25B4A">
      <w:pPr>
        <w:spacing w:after="0" w:line="240" w:lineRule="auto"/>
        <w:jc w:val="both"/>
        <w:rPr>
          <w:rFonts w:ascii="Times New Roman" w:eastAsia="Times New Roman" w:hAnsi="Times New Roman" w:cs="Times New Roman"/>
          <w:b/>
          <w:color w:val="C00000"/>
          <w:sz w:val="20"/>
          <w:szCs w:val="20"/>
        </w:rPr>
      </w:pPr>
    </w:p>
    <w:p w:rsidR="001B0882" w:rsidRPr="00E83581" w:rsidRDefault="0095236B" w:rsidP="00E25B4A">
      <w:pPr>
        <w:spacing w:after="0" w:line="240" w:lineRule="auto"/>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b/>
          <w:color w:val="C00000"/>
          <w:sz w:val="20"/>
          <w:szCs w:val="20"/>
        </w:rPr>
        <w:t>Autorização legal:</w:t>
      </w:r>
      <w:r w:rsidRPr="00E83581">
        <w:rPr>
          <w:rFonts w:ascii="Times New Roman" w:eastAsia="Times New Roman" w:hAnsi="Times New Roman" w:cs="Times New Roman"/>
          <w:color w:val="C00000"/>
          <w:sz w:val="20"/>
          <w:szCs w:val="20"/>
        </w:rPr>
        <w:t xml:space="preserve"> </w:t>
      </w:r>
      <w:r w:rsidRPr="00E83581">
        <w:rPr>
          <w:rFonts w:ascii="Times New Roman" w:eastAsia="Times New Roman" w:hAnsi="Times New Roman" w:cs="Times New Roman"/>
          <w:color w:val="000000"/>
          <w:sz w:val="20"/>
          <w:szCs w:val="20"/>
        </w:rPr>
        <w:t>A pesquisa obteve aprovação do Comitê de Ética em Pesquisa da Univer</w:t>
      </w:r>
      <w:r w:rsidR="004E3C51" w:rsidRPr="00E83581">
        <w:rPr>
          <w:rFonts w:ascii="Times New Roman" w:eastAsia="Times New Roman" w:hAnsi="Times New Roman" w:cs="Times New Roman"/>
          <w:color w:val="000000"/>
          <w:sz w:val="20"/>
          <w:szCs w:val="20"/>
        </w:rPr>
        <w:t xml:space="preserve">sidade Federal de Alagoas, sob </w:t>
      </w:r>
      <w:r w:rsidRPr="00E83581">
        <w:rPr>
          <w:rFonts w:ascii="Times New Roman" w:eastAsia="Times New Roman" w:hAnsi="Times New Roman" w:cs="Times New Roman"/>
          <w:color w:val="000000"/>
          <w:sz w:val="20"/>
          <w:szCs w:val="20"/>
        </w:rPr>
        <w:t xml:space="preserve">Parecer </w:t>
      </w:r>
      <w:r w:rsidR="004E3C51" w:rsidRPr="00E83581">
        <w:rPr>
          <w:rFonts w:ascii="Times New Roman" w:eastAsia="Times New Roman" w:hAnsi="Times New Roman" w:cs="Times New Roman"/>
          <w:color w:val="000000"/>
          <w:sz w:val="20"/>
          <w:szCs w:val="20"/>
        </w:rPr>
        <w:t xml:space="preserve">número </w:t>
      </w:r>
      <w:r w:rsidR="001B0882" w:rsidRPr="00E83581">
        <w:rPr>
          <w:rFonts w:ascii="Times New Roman" w:eastAsia="Times New Roman" w:hAnsi="Times New Roman" w:cs="Times New Roman"/>
          <w:color w:val="000000"/>
          <w:sz w:val="20"/>
          <w:szCs w:val="20"/>
        </w:rPr>
        <w:t>nº 4.028.842/2020.</w:t>
      </w:r>
    </w:p>
    <w:p w:rsidR="000578E8" w:rsidRPr="00E83581" w:rsidRDefault="000578E8" w:rsidP="00E25B4A">
      <w:pPr>
        <w:spacing w:after="0" w:line="240" w:lineRule="auto"/>
        <w:jc w:val="both"/>
        <w:rPr>
          <w:rFonts w:ascii="Times New Roman" w:eastAsia="Times New Roman" w:hAnsi="Times New Roman" w:cs="Times New Roman"/>
          <w:color w:val="000000"/>
          <w:sz w:val="20"/>
          <w:szCs w:val="20"/>
        </w:rPr>
      </w:pPr>
    </w:p>
    <w:p w:rsidR="000578E8" w:rsidRPr="00E83581" w:rsidRDefault="000578E8" w:rsidP="000578E8">
      <w:pPr>
        <w:spacing w:after="0" w:line="240" w:lineRule="auto"/>
        <w:jc w:val="both"/>
        <w:rPr>
          <w:rFonts w:ascii="Times New Roman" w:eastAsia="Times New Roman" w:hAnsi="Times New Roman" w:cs="Times New Roman"/>
          <w:sz w:val="20"/>
          <w:szCs w:val="20"/>
        </w:rPr>
      </w:pPr>
      <w:r w:rsidRPr="00E83581">
        <w:rPr>
          <w:rFonts w:ascii="Times New Roman" w:eastAsia="Times New Roman" w:hAnsi="Times New Roman" w:cs="Times New Roman"/>
          <w:b/>
          <w:color w:val="C00000"/>
          <w:sz w:val="20"/>
          <w:szCs w:val="20"/>
        </w:rPr>
        <w:t xml:space="preserve">Apoio financeiro: </w:t>
      </w:r>
      <w:r w:rsidRPr="00E83581">
        <w:rPr>
          <w:rFonts w:ascii="Times New Roman" w:eastAsia="Times New Roman" w:hAnsi="Times New Roman" w:cs="Times New Roman"/>
          <w:sz w:val="20"/>
          <w:szCs w:val="20"/>
        </w:rPr>
        <w:t xml:space="preserve">Universidade Federal de Alagoas – UFAL, Edital PROEX/ </w:t>
      </w:r>
      <w:proofErr w:type="spellStart"/>
      <w:proofErr w:type="gramStart"/>
      <w:r w:rsidRPr="00E83581">
        <w:rPr>
          <w:rFonts w:ascii="Times New Roman" w:eastAsia="Times New Roman" w:hAnsi="Times New Roman" w:cs="Times New Roman"/>
          <w:sz w:val="20"/>
          <w:szCs w:val="20"/>
        </w:rPr>
        <w:t>ProCCAExt</w:t>
      </w:r>
      <w:proofErr w:type="spellEnd"/>
      <w:proofErr w:type="gramEnd"/>
      <w:r w:rsidRPr="00E83581">
        <w:rPr>
          <w:rFonts w:ascii="Times New Roman" w:eastAsia="Times New Roman" w:hAnsi="Times New Roman" w:cs="Times New Roman"/>
          <w:sz w:val="20"/>
          <w:szCs w:val="20"/>
        </w:rPr>
        <w:t xml:space="preserve"> nº.04/2018 – bolsas estudantis.</w:t>
      </w:r>
    </w:p>
    <w:p w:rsidR="00BB7537" w:rsidRPr="00E83581" w:rsidRDefault="00BB7537" w:rsidP="00E25B4A">
      <w:pPr>
        <w:spacing w:after="0" w:line="240" w:lineRule="auto"/>
        <w:jc w:val="both"/>
        <w:rPr>
          <w:rFonts w:ascii="Times New Roman" w:eastAsia="Times New Roman" w:hAnsi="Times New Roman" w:cs="Times New Roman"/>
          <w:color w:val="000000"/>
          <w:sz w:val="20"/>
          <w:szCs w:val="20"/>
        </w:rPr>
      </w:pPr>
    </w:p>
    <w:p w:rsidR="00BB7537" w:rsidRPr="00E83581" w:rsidRDefault="0095236B" w:rsidP="00E25B4A">
      <w:pPr>
        <w:spacing w:after="0" w:line="240" w:lineRule="auto"/>
        <w:jc w:val="both"/>
        <w:rPr>
          <w:rFonts w:ascii="Times New Roman" w:eastAsia="Times New Roman" w:hAnsi="Times New Roman" w:cs="Times New Roman"/>
          <w:color w:val="000000" w:themeColor="text1"/>
          <w:sz w:val="20"/>
          <w:szCs w:val="20"/>
        </w:rPr>
      </w:pPr>
      <w:r w:rsidRPr="00E83581">
        <w:rPr>
          <w:rFonts w:ascii="Times New Roman" w:eastAsia="Times New Roman" w:hAnsi="Times New Roman" w:cs="Times New Roman"/>
          <w:b/>
          <w:color w:val="C00000"/>
          <w:sz w:val="20"/>
          <w:szCs w:val="20"/>
        </w:rPr>
        <w:t xml:space="preserve">Palavras-chave: </w:t>
      </w:r>
      <w:r w:rsidR="001B0882" w:rsidRPr="00E83581">
        <w:rPr>
          <w:rFonts w:ascii="Times New Roman" w:eastAsia="Times New Roman" w:hAnsi="Times New Roman" w:cs="Times New Roman"/>
          <w:color w:val="000000"/>
          <w:sz w:val="20"/>
          <w:szCs w:val="20"/>
        </w:rPr>
        <w:t xml:space="preserve">Dependência de </w:t>
      </w:r>
      <w:r w:rsidR="001B0882" w:rsidRPr="00E83581">
        <w:rPr>
          <w:rFonts w:ascii="Times New Roman" w:eastAsia="Times New Roman" w:hAnsi="Times New Roman" w:cs="Times New Roman"/>
          <w:color w:val="000000" w:themeColor="text1"/>
          <w:sz w:val="20"/>
          <w:szCs w:val="20"/>
        </w:rPr>
        <w:t>drogas; Saúde Materno-Infantil; Etnografia</w:t>
      </w:r>
      <w:r w:rsidR="00AA5221" w:rsidRPr="00E83581">
        <w:rPr>
          <w:rFonts w:ascii="Times New Roman" w:eastAsia="Times New Roman" w:hAnsi="Times New Roman" w:cs="Times New Roman"/>
          <w:color w:val="000000" w:themeColor="text1"/>
          <w:sz w:val="20"/>
          <w:szCs w:val="20"/>
        </w:rPr>
        <w:t xml:space="preserve">; </w:t>
      </w:r>
      <w:r w:rsidR="00AA5221" w:rsidRPr="00E83581">
        <w:rPr>
          <w:rFonts w:ascii="Times New Roman" w:hAnsi="Times New Roman" w:cs="Times New Roman"/>
          <w:bCs/>
          <w:color w:val="000000" w:themeColor="text1"/>
          <w:sz w:val="20"/>
          <w:szCs w:val="20"/>
          <w:shd w:val="clear" w:color="auto" w:fill="FFFFFF"/>
        </w:rPr>
        <w:t>Assistência à Saúde Culturalmente Competente.</w:t>
      </w:r>
    </w:p>
    <w:p w:rsidR="00BB7537" w:rsidRPr="00E83581" w:rsidRDefault="00BB7537" w:rsidP="00E25B4A">
      <w:pPr>
        <w:spacing w:after="0" w:line="240" w:lineRule="auto"/>
        <w:jc w:val="both"/>
        <w:rPr>
          <w:rFonts w:ascii="Times New Roman" w:eastAsia="Times New Roman" w:hAnsi="Times New Roman" w:cs="Times New Roman"/>
          <w:b/>
          <w:color w:val="000000" w:themeColor="text1"/>
          <w:sz w:val="20"/>
          <w:szCs w:val="20"/>
        </w:rPr>
      </w:pPr>
    </w:p>
    <w:p w:rsidR="00C87526" w:rsidRPr="00E83581" w:rsidRDefault="00C87526" w:rsidP="00E25B4A">
      <w:pPr>
        <w:spacing w:after="0" w:line="240" w:lineRule="auto"/>
        <w:rPr>
          <w:rFonts w:ascii="Times New Roman" w:eastAsia="Times New Roman" w:hAnsi="Times New Roman" w:cs="Times New Roman"/>
          <w:b/>
          <w:color w:val="C00000"/>
          <w:sz w:val="20"/>
          <w:szCs w:val="20"/>
        </w:rPr>
      </w:pPr>
      <w:r w:rsidRPr="00E83581">
        <w:rPr>
          <w:rFonts w:ascii="Times New Roman" w:eastAsia="Times New Roman" w:hAnsi="Times New Roman" w:cs="Times New Roman"/>
          <w:b/>
          <w:color w:val="C00000"/>
          <w:sz w:val="20"/>
          <w:szCs w:val="20"/>
        </w:rPr>
        <w:t>Introdução:</w:t>
      </w:r>
    </w:p>
    <w:p w:rsidR="00A8226A" w:rsidRPr="00E83581" w:rsidRDefault="00A8226A" w:rsidP="00E25B4A">
      <w:pPr>
        <w:spacing w:after="0" w:line="240" w:lineRule="auto"/>
        <w:ind w:firstLine="708"/>
        <w:jc w:val="both"/>
        <w:rPr>
          <w:rFonts w:ascii="Times New Roman" w:hAnsi="Times New Roman" w:cs="Times New Roman"/>
          <w:sz w:val="20"/>
          <w:szCs w:val="20"/>
        </w:rPr>
      </w:pPr>
      <w:r w:rsidRPr="00E83581">
        <w:rPr>
          <w:rFonts w:ascii="Times New Roman" w:hAnsi="Times New Roman" w:cs="Times New Roman"/>
          <w:sz w:val="20"/>
          <w:szCs w:val="20"/>
        </w:rPr>
        <w:t xml:space="preserve">O uso descontrolado de substâncias psicoativas pela população mundial tornou-se um problema de saúde pública, podendo levar a consequências como aumento da ocorrência de acidentes, violências, transtornos de humor, doenças mentais, depressão do sistema imunológico, comprometimento do desenvolvimento psicossocial, mortalidade, gravidez na adolescência, dentre outros (HESS, ALMEIDA, MORAES, 2012; OLIVEIRA </w:t>
      </w:r>
      <w:proofErr w:type="spellStart"/>
      <w:proofErr w:type="gramStart"/>
      <w:r w:rsidRPr="00E83581">
        <w:rPr>
          <w:rFonts w:ascii="Times New Roman" w:hAnsi="Times New Roman" w:cs="Times New Roman"/>
          <w:i/>
          <w:sz w:val="20"/>
          <w:szCs w:val="20"/>
        </w:rPr>
        <w:t>et</w:t>
      </w:r>
      <w:proofErr w:type="spellEnd"/>
      <w:proofErr w:type="gramEnd"/>
      <w:r w:rsidRPr="00E83581">
        <w:rPr>
          <w:rFonts w:ascii="Times New Roman" w:hAnsi="Times New Roman" w:cs="Times New Roman"/>
          <w:i/>
          <w:sz w:val="20"/>
          <w:szCs w:val="20"/>
        </w:rPr>
        <w:t xml:space="preserve"> </w:t>
      </w:r>
      <w:proofErr w:type="spellStart"/>
      <w:r w:rsidRPr="00E83581">
        <w:rPr>
          <w:rFonts w:ascii="Times New Roman" w:hAnsi="Times New Roman" w:cs="Times New Roman"/>
          <w:i/>
          <w:sz w:val="20"/>
          <w:szCs w:val="20"/>
        </w:rPr>
        <w:t>al</w:t>
      </w:r>
      <w:proofErr w:type="spellEnd"/>
      <w:r w:rsidRPr="00E83581">
        <w:rPr>
          <w:rFonts w:ascii="Times New Roman" w:hAnsi="Times New Roman" w:cs="Times New Roman"/>
          <w:sz w:val="20"/>
          <w:szCs w:val="20"/>
        </w:rPr>
        <w:t>, 2005).</w:t>
      </w:r>
    </w:p>
    <w:p w:rsidR="00C87526" w:rsidRPr="00E83581" w:rsidRDefault="00A8226A" w:rsidP="00E25B4A">
      <w:pPr>
        <w:spacing w:after="0" w:line="240" w:lineRule="auto"/>
        <w:ind w:firstLine="708"/>
        <w:jc w:val="both"/>
        <w:rPr>
          <w:rFonts w:ascii="Times New Roman" w:eastAsia="Times New Roman" w:hAnsi="Times New Roman" w:cs="Times New Roman"/>
          <w:color w:val="000000"/>
          <w:sz w:val="20"/>
          <w:szCs w:val="20"/>
        </w:rPr>
      </w:pPr>
      <w:r w:rsidRPr="00E83581">
        <w:rPr>
          <w:rFonts w:ascii="Times New Roman" w:hAnsi="Times New Roman" w:cs="Times New Roman"/>
          <w:sz w:val="20"/>
          <w:szCs w:val="20"/>
        </w:rPr>
        <w:t xml:space="preserve">Em se tratando do uso de substâncias psicoativas durante a gravidez, é importante ressaltar que pode gerar consequências ao feto ou neonato: contribuir para o baixo peso ao nascimento, restrição do crescimento intrauterino, nascimento pré-termo, </w:t>
      </w:r>
      <w:proofErr w:type="spellStart"/>
      <w:r w:rsidRPr="00E83581">
        <w:rPr>
          <w:rFonts w:ascii="Times New Roman" w:hAnsi="Times New Roman" w:cs="Times New Roman"/>
          <w:sz w:val="20"/>
          <w:szCs w:val="20"/>
        </w:rPr>
        <w:t>sepse</w:t>
      </w:r>
      <w:proofErr w:type="spellEnd"/>
      <w:r w:rsidRPr="00E83581">
        <w:rPr>
          <w:rFonts w:ascii="Times New Roman" w:hAnsi="Times New Roman" w:cs="Times New Roman"/>
          <w:sz w:val="20"/>
          <w:szCs w:val="20"/>
        </w:rPr>
        <w:t xml:space="preserve">, abortamento, lesões orgânicas e neurológicas, malformações fetais e diminuição do perímetro cefálico (BRASIL, 2016). Além disso, </w:t>
      </w:r>
      <w:r w:rsidR="00C44F7A" w:rsidRPr="00E83581">
        <w:rPr>
          <w:rFonts w:ascii="Times New Roman" w:hAnsi="Times New Roman" w:cs="Times New Roman"/>
          <w:sz w:val="20"/>
          <w:szCs w:val="20"/>
        </w:rPr>
        <w:t>o</w:t>
      </w:r>
      <w:r w:rsidR="00C87526" w:rsidRPr="00E83581">
        <w:rPr>
          <w:rFonts w:ascii="Times New Roman" w:eastAsia="Times New Roman" w:hAnsi="Times New Roman" w:cs="Times New Roman"/>
          <w:color w:val="000000"/>
          <w:sz w:val="20"/>
          <w:szCs w:val="20"/>
        </w:rPr>
        <w:t>s neonatos cujas mães fizeram uso de substâncias psicoativas (bebidas alcoólicas, fumo, fármacos ou drogas ilícitas) durante a gravidez podem apresentar a Síndrome de Abstinência Neonatal (SAN). (TAMEZ, 2017).</w:t>
      </w:r>
    </w:p>
    <w:p w:rsidR="00C87526" w:rsidRPr="00E83581" w:rsidRDefault="00C87526"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 xml:space="preserve">Os sintomas mais comuns da síndrome de abstinência são tremores, choros ou gritos estridentes (irritabilidade), espirros e bocejos excessivos, aumento do tônus muscular (hipertonia), sucção desesperada de mãos e punhos, vômitos ou </w:t>
      </w:r>
      <w:proofErr w:type="spellStart"/>
      <w:r w:rsidRPr="00E83581">
        <w:rPr>
          <w:rFonts w:ascii="Times New Roman" w:eastAsia="Times New Roman" w:hAnsi="Times New Roman" w:cs="Times New Roman"/>
          <w:color w:val="000000"/>
          <w:sz w:val="20"/>
          <w:szCs w:val="20"/>
        </w:rPr>
        <w:t>regurgitamento</w:t>
      </w:r>
      <w:proofErr w:type="spellEnd"/>
      <w:r w:rsidRPr="00E83581">
        <w:rPr>
          <w:rFonts w:ascii="Times New Roman" w:eastAsia="Times New Roman" w:hAnsi="Times New Roman" w:cs="Times New Roman"/>
          <w:color w:val="000000"/>
          <w:sz w:val="20"/>
          <w:szCs w:val="20"/>
        </w:rPr>
        <w:t>, períodos de sono reduzidos mesmo após a alimentação (transtorno do sono), frequência respiratória alterada (dificuldade respiratória), congestão nasal, alimentação ineficiente ou sucção ineficaz, reflexo de Moro hiperativo, diarreia, sudorese, febre e crises convulsivas (TAMEZ, 2017; DÍAZ; FONNEGRA; MEJÍA, 2017).</w:t>
      </w:r>
    </w:p>
    <w:p w:rsidR="00C87526" w:rsidRPr="00E83581" w:rsidRDefault="00C87526" w:rsidP="00E25B4A">
      <w:pPr>
        <w:spacing w:after="0" w:line="240" w:lineRule="auto"/>
        <w:ind w:firstLine="72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Diante disso, faz-se necessário buscar estratégias para melhor compreender a complexidade do cuidado a este público, considerando, sobretudo, as especificidades do binômio mãe</w:t>
      </w:r>
      <w:r w:rsidR="005A7E7F" w:rsidRPr="00E83581">
        <w:rPr>
          <w:rFonts w:ascii="Times New Roman" w:eastAsia="Times New Roman" w:hAnsi="Times New Roman" w:cs="Times New Roman"/>
          <w:color w:val="000000"/>
          <w:sz w:val="20"/>
          <w:szCs w:val="20"/>
        </w:rPr>
        <w:t>/</w:t>
      </w:r>
      <w:r w:rsidRPr="00E83581">
        <w:rPr>
          <w:rFonts w:ascii="Times New Roman" w:eastAsia="Times New Roman" w:hAnsi="Times New Roman" w:cs="Times New Roman"/>
          <w:color w:val="000000"/>
          <w:sz w:val="20"/>
          <w:szCs w:val="20"/>
        </w:rPr>
        <w:t xml:space="preserve">filho e os aspectos </w:t>
      </w:r>
      <w:proofErr w:type="spellStart"/>
      <w:r w:rsidRPr="00E83581">
        <w:rPr>
          <w:rFonts w:ascii="Times New Roman" w:eastAsia="Times New Roman" w:hAnsi="Times New Roman" w:cs="Times New Roman"/>
          <w:color w:val="000000"/>
          <w:sz w:val="20"/>
          <w:szCs w:val="20"/>
        </w:rPr>
        <w:t>sócio-culturais</w:t>
      </w:r>
      <w:proofErr w:type="spellEnd"/>
      <w:r w:rsidRPr="00E83581">
        <w:rPr>
          <w:rFonts w:ascii="Times New Roman" w:eastAsia="Times New Roman" w:hAnsi="Times New Roman" w:cs="Times New Roman"/>
          <w:color w:val="000000"/>
          <w:sz w:val="20"/>
          <w:szCs w:val="20"/>
        </w:rPr>
        <w:t xml:space="preserve">. Assim, a pesquisa etnográfica tem se apresentado como um método capaz de contribuir com esse propósito, através da observação, análise e reflexão sobre </w:t>
      </w:r>
      <w:proofErr w:type="gramStart"/>
      <w:r w:rsidRPr="00E83581">
        <w:rPr>
          <w:rFonts w:ascii="Times New Roman" w:eastAsia="Times New Roman" w:hAnsi="Times New Roman" w:cs="Times New Roman"/>
          <w:color w:val="000000"/>
          <w:sz w:val="20"/>
          <w:szCs w:val="20"/>
        </w:rPr>
        <w:t xml:space="preserve">as diferentes práticas de saúde em variados contextos </w:t>
      </w:r>
      <w:proofErr w:type="spellStart"/>
      <w:r w:rsidRPr="00E83581">
        <w:rPr>
          <w:rFonts w:ascii="Times New Roman" w:eastAsia="Times New Roman" w:hAnsi="Times New Roman" w:cs="Times New Roman"/>
          <w:color w:val="000000"/>
          <w:sz w:val="20"/>
          <w:szCs w:val="20"/>
        </w:rPr>
        <w:t>sócio-culturais</w:t>
      </w:r>
      <w:proofErr w:type="spellEnd"/>
      <w:r w:rsidRPr="00E83581">
        <w:rPr>
          <w:rFonts w:ascii="Times New Roman" w:eastAsia="Times New Roman" w:hAnsi="Times New Roman" w:cs="Times New Roman"/>
          <w:color w:val="000000"/>
          <w:sz w:val="20"/>
          <w:szCs w:val="20"/>
        </w:rPr>
        <w:t xml:space="preserve"> envolvendo os diferentes atores desta </w:t>
      </w:r>
      <w:r w:rsidRPr="00E83581">
        <w:rPr>
          <w:rFonts w:ascii="Times New Roman" w:eastAsia="Times New Roman" w:hAnsi="Times New Roman" w:cs="Times New Roman"/>
          <w:color w:val="000000"/>
          <w:sz w:val="20"/>
          <w:szCs w:val="20"/>
        </w:rPr>
        <w:lastRenderedPageBreak/>
        <w:t>relação, possibilitando conhecer os padrões de cuidado mais satisfatórios ao cliente a partir de uma perspectiva cultural</w:t>
      </w:r>
      <w:proofErr w:type="gramEnd"/>
      <w:r w:rsidRPr="00E83581">
        <w:rPr>
          <w:rFonts w:ascii="Times New Roman" w:eastAsia="Times New Roman" w:hAnsi="Times New Roman" w:cs="Times New Roman"/>
          <w:color w:val="000000"/>
          <w:sz w:val="20"/>
          <w:szCs w:val="20"/>
        </w:rPr>
        <w:t xml:space="preserve"> (ROSA; LUCENA; CROSSETTI, 2003).</w:t>
      </w:r>
      <w:r w:rsidR="00BD1E90" w:rsidRPr="00E83581">
        <w:rPr>
          <w:rFonts w:ascii="Times New Roman" w:eastAsia="Times New Roman" w:hAnsi="Times New Roman" w:cs="Times New Roman"/>
          <w:color w:val="000000"/>
          <w:sz w:val="20"/>
          <w:szCs w:val="20"/>
        </w:rPr>
        <w:t xml:space="preserve"> </w:t>
      </w:r>
      <w:r w:rsidR="00C00861" w:rsidRPr="00E83581">
        <w:rPr>
          <w:rFonts w:ascii="Times New Roman" w:eastAsia="Times New Roman" w:hAnsi="Times New Roman" w:cs="Times New Roman"/>
          <w:color w:val="000000"/>
          <w:sz w:val="20"/>
          <w:szCs w:val="20"/>
        </w:rPr>
        <w:t>Nesta perspectiva</w:t>
      </w:r>
      <w:r w:rsidR="00BD1E90" w:rsidRPr="00E83581">
        <w:rPr>
          <w:rFonts w:ascii="Times New Roman" w:eastAsia="Times New Roman" w:hAnsi="Times New Roman" w:cs="Times New Roman"/>
          <w:color w:val="000000"/>
          <w:sz w:val="20"/>
          <w:szCs w:val="20"/>
        </w:rPr>
        <w:t xml:space="preserve">, </w:t>
      </w:r>
      <w:r w:rsidR="00C00861" w:rsidRPr="00E83581">
        <w:rPr>
          <w:rFonts w:ascii="Times New Roman" w:eastAsia="Times New Roman" w:hAnsi="Times New Roman" w:cs="Times New Roman"/>
          <w:color w:val="000000"/>
          <w:sz w:val="20"/>
          <w:szCs w:val="20"/>
        </w:rPr>
        <w:t xml:space="preserve">entende-se que </w:t>
      </w:r>
      <w:r w:rsidR="00BD1E90" w:rsidRPr="00E83581">
        <w:rPr>
          <w:rFonts w:ascii="Times New Roman" w:eastAsia="Times New Roman" w:hAnsi="Times New Roman" w:cs="Times New Roman"/>
          <w:color w:val="000000"/>
          <w:sz w:val="20"/>
          <w:szCs w:val="20"/>
        </w:rPr>
        <w:t>a Teoria</w:t>
      </w:r>
      <w:r w:rsidR="00C00861" w:rsidRPr="00E83581">
        <w:rPr>
          <w:rFonts w:ascii="Times New Roman" w:eastAsia="Times New Roman" w:hAnsi="Times New Roman" w:cs="Times New Roman"/>
          <w:color w:val="000000"/>
          <w:sz w:val="20"/>
          <w:szCs w:val="20"/>
        </w:rPr>
        <w:t xml:space="preserve"> Transcultural</w:t>
      </w:r>
      <w:r w:rsidR="00BD1E90" w:rsidRPr="00E83581">
        <w:rPr>
          <w:rFonts w:ascii="Times New Roman" w:eastAsia="Times New Roman" w:hAnsi="Times New Roman" w:cs="Times New Roman"/>
          <w:color w:val="000000"/>
          <w:sz w:val="20"/>
          <w:szCs w:val="20"/>
        </w:rPr>
        <w:t xml:space="preserve"> de M</w:t>
      </w:r>
      <w:r w:rsidR="00E80DB0" w:rsidRPr="00E83581">
        <w:rPr>
          <w:rFonts w:ascii="Times New Roman" w:eastAsia="Times New Roman" w:hAnsi="Times New Roman" w:cs="Times New Roman"/>
          <w:color w:val="000000"/>
          <w:sz w:val="20"/>
          <w:szCs w:val="20"/>
        </w:rPr>
        <w:t xml:space="preserve">adeleine </w:t>
      </w:r>
      <w:proofErr w:type="spellStart"/>
      <w:r w:rsidR="00E80DB0" w:rsidRPr="00E83581">
        <w:rPr>
          <w:rFonts w:ascii="Times New Roman" w:eastAsia="Times New Roman" w:hAnsi="Times New Roman" w:cs="Times New Roman"/>
          <w:color w:val="000000"/>
          <w:sz w:val="20"/>
          <w:szCs w:val="20"/>
        </w:rPr>
        <w:t>Leininger</w:t>
      </w:r>
      <w:proofErr w:type="spellEnd"/>
      <w:r w:rsidR="00C00861" w:rsidRPr="00E83581">
        <w:rPr>
          <w:rFonts w:ascii="Times New Roman" w:eastAsia="Times New Roman" w:hAnsi="Times New Roman" w:cs="Times New Roman"/>
          <w:color w:val="000000"/>
          <w:sz w:val="20"/>
          <w:szCs w:val="20"/>
        </w:rPr>
        <w:t xml:space="preserve"> pode</w:t>
      </w:r>
      <w:r w:rsidR="00E80DB0" w:rsidRPr="00E83581">
        <w:rPr>
          <w:rFonts w:ascii="Times New Roman" w:eastAsia="Times New Roman" w:hAnsi="Times New Roman" w:cs="Times New Roman"/>
          <w:color w:val="000000"/>
          <w:sz w:val="20"/>
          <w:szCs w:val="20"/>
        </w:rPr>
        <w:t xml:space="preserve"> contribui</w:t>
      </w:r>
      <w:r w:rsidR="00C00861" w:rsidRPr="00E83581">
        <w:rPr>
          <w:rFonts w:ascii="Times New Roman" w:eastAsia="Times New Roman" w:hAnsi="Times New Roman" w:cs="Times New Roman"/>
          <w:color w:val="000000"/>
          <w:sz w:val="20"/>
          <w:szCs w:val="20"/>
        </w:rPr>
        <w:t>r</w:t>
      </w:r>
      <w:r w:rsidR="00E80DB0" w:rsidRPr="00E83581">
        <w:rPr>
          <w:rFonts w:ascii="Times New Roman" w:eastAsia="Times New Roman" w:hAnsi="Times New Roman" w:cs="Times New Roman"/>
          <w:color w:val="000000"/>
          <w:sz w:val="20"/>
          <w:szCs w:val="20"/>
        </w:rPr>
        <w:t xml:space="preserve"> para o conhecimento do contexto cultural dos sujeitos em que estejam interligados ao cuidado culturalmente co</w:t>
      </w:r>
      <w:r w:rsidR="00C00861" w:rsidRPr="00E83581">
        <w:rPr>
          <w:rFonts w:ascii="Times New Roman" w:eastAsia="Times New Roman" w:hAnsi="Times New Roman" w:cs="Times New Roman"/>
          <w:color w:val="000000"/>
          <w:sz w:val="20"/>
          <w:szCs w:val="20"/>
        </w:rPr>
        <w:t>ngrue</w:t>
      </w:r>
      <w:r w:rsidR="00E80DB0" w:rsidRPr="00E83581">
        <w:rPr>
          <w:rFonts w:ascii="Times New Roman" w:eastAsia="Times New Roman" w:hAnsi="Times New Roman" w:cs="Times New Roman"/>
          <w:color w:val="000000"/>
          <w:sz w:val="20"/>
          <w:szCs w:val="20"/>
        </w:rPr>
        <w:t xml:space="preserve">nte (CAMARGO </w:t>
      </w:r>
      <w:proofErr w:type="spellStart"/>
      <w:proofErr w:type="gramStart"/>
      <w:r w:rsidR="00E80DB0" w:rsidRPr="00E83581">
        <w:rPr>
          <w:rFonts w:ascii="Times New Roman" w:eastAsia="Times New Roman" w:hAnsi="Times New Roman" w:cs="Times New Roman"/>
          <w:i/>
          <w:color w:val="000000"/>
          <w:sz w:val="20"/>
          <w:szCs w:val="20"/>
        </w:rPr>
        <w:t>et</w:t>
      </w:r>
      <w:proofErr w:type="spellEnd"/>
      <w:proofErr w:type="gramEnd"/>
      <w:r w:rsidR="00E80DB0" w:rsidRPr="00E83581">
        <w:rPr>
          <w:rFonts w:ascii="Times New Roman" w:eastAsia="Times New Roman" w:hAnsi="Times New Roman" w:cs="Times New Roman"/>
          <w:i/>
          <w:color w:val="000000"/>
          <w:sz w:val="20"/>
          <w:szCs w:val="20"/>
        </w:rPr>
        <w:t xml:space="preserve"> al.</w:t>
      </w:r>
      <w:r w:rsidR="00E80DB0" w:rsidRPr="00E83581">
        <w:rPr>
          <w:rFonts w:ascii="Times New Roman" w:eastAsia="Times New Roman" w:hAnsi="Times New Roman" w:cs="Times New Roman"/>
          <w:color w:val="000000"/>
          <w:sz w:val="20"/>
          <w:szCs w:val="20"/>
        </w:rPr>
        <w:t>, 2014)</w:t>
      </w:r>
      <w:r w:rsidR="00E80DB0" w:rsidRPr="00E83581">
        <w:rPr>
          <w:sz w:val="20"/>
          <w:szCs w:val="20"/>
        </w:rPr>
        <w:t>.</w:t>
      </w:r>
    </w:p>
    <w:p w:rsidR="00C87526" w:rsidRPr="00E83581" w:rsidRDefault="00C87526" w:rsidP="00E25B4A">
      <w:pPr>
        <w:spacing w:after="0" w:line="240" w:lineRule="auto"/>
        <w:ind w:firstLine="72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 xml:space="preserve">A melhor compreensão sobre a importância do cuidado </w:t>
      </w:r>
      <w:r w:rsidR="00E80DB0" w:rsidRPr="00E83581">
        <w:rPr>
          <w:rFonts w:ascii="Times New Roman" w:eastAsia="Times New Roman" w:hAnsi="Times New Roman" w:cs="Times New Roman"/>
          <w:color w:val="000000"/>
          <w:sz w:val="20"/>
          <w:szCs w:val="20"/>
        </w:rPr>
        <w:t xml:space="preserve">transcultural </w:t>
      </w:r>
      <w:r w:rsidRPr="00E83581">
        <w:rPr>
          <w:rFonts w:ascii="Times New Roman" w:eastAsia="Times New Roman" w:hAnsi="Times New Roman" w:cs="Times New Roman"/>
          <w:color w:val="000000"/>
          <w:sz w:val="20"/>
          <w:szCs w:val="20"/>
        </w:rPr>
        <w:t>pode contribuir para mudanças de atitudes no processo de cuidado qualificado e integral, somando esforços pessoais e coletivos para buscar a integralidade do cuidado em saúde e o fortalecimento das políticas públicas assertivas e eficazes para a mulher e seu neonato em situação de vulnerabilidade, no Brasil e no mundo (MEDEIROS, MACIEL, SOUSA, 2017).</w:t>
      </w:r>
    </w:p>
    <w:p w:rsidR="00C87526" w:rsidRPr="00E83581" w:rsidRDefault="00C00861"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Diante desse contexto</w:t>
      </w:r>
      <w:r w:rsidR="00C87526" w:rsidRPr="00E83581">
        <w:rPr>
          <w:rFonts w:ascii="Times New Roman" w:eastAsia="Times New Roman" w:hAnsi="Times New Roman" w:cs="Times New Roman"/>
          <w:color w:val="000000"/>
          <w:sz w:val="20"/>
          <w:szCs w:val="20"/>
        </w:rPr>
        <w:t xml:space="preserve">, </w:t>
      </w:r>
      <w:r w:rsidR="005C74D9" w:rsidRPr="00E83581">
        <w:rPr>
          <w:rFonts w:ascii="Times New Roman" w:eastAsia="Times New Roman" w:hAnsi="Times New Roman" w:cs="Times New Roman"/>
          <w:color w:val="000000"/>
          <w:sz w:val="20"/>
          <w:szCs w:val="20"/>
        </w:rPr>
        <w:t>levantou-se a seguinte pergunta de pesquisa: qu</w:t>
      </w:r>
      <w:r w:rsidR="00E80DB0" w:rsidRPr="00E83581">
        <w:rPr>
          <w:rFonts w:ascii="Times New Roman" w:eastAsia="Times New Roman" w:hAnsi="Times New Roman" w:cs="Times New Roman"/>
          <w:color w:val="000000"/>
          <w:sz w:val="20"/>
          <w:szCs w:val="20"/>
        </w:rPr>
        <w:t xml:space="preserve">ais as experiências vivenciadas por estudantes em ações extensionistas, em relação ao cuidado transcultural à gestante </w:t>
      </w:r>
      <w:proofErr w:type="spellStart"/>
      <w:r w:rsidR="00E80DB0" w:rsidRPr="00E83581">
        <w:rPr>
          <w:rFonts w:ascii="Times New Roman" w:eastAsia="Times New Roman" w:hAnsi="Times New Roman" w:cs="Times New Roman"/>
          <w:color w:val="000000"/>
          <w:sz w:val="20"/>
          <w:szCs w:val="20"/>
        </w:rPr>
        <w:t>toxicodependente</w:t>
      </w:r>
      <w:proofErr w:type="spellEnd"/>
      <w:r w:rsidR="00E80DB0" w:rsidRPr="00E83581">
        <w:rPr>
          <w:rFonts w:ascii="Times New Roman" w:eastAsia="Times New Roman" w:hAnsi="Times New Roman" w:cs="Times New Roman"/>
          <w:color w:val="000000"/>
          <w:sz w:val="20"/>
          <w:szCs w:val="20"/>
        </w:rPr>
        <w:t xml:space="preserve"> e ao neonato com SAN, podem contribuir para o cuidado qualificado? </w:t>
      </w:r>
      <w:r w:rsidR="005C74D9" w:rsidRPr="00E83581">
        <w:rPr>
          <w:rFonts w:ascii="Times New Roman" w:eastAsia="Times New Roman" w:hAnsi="Times New Roman" w:cs="Times New Roman"/>
          <w:color w:val="000000"/>
          <w:sz w:val="20"/>
          <w:szCs w:val="20"/>
        </w:rPr>
        <w:t xml:space="preserve">Desta forma, </w:t>
      </w:r>
      <w:r w:rsidR="00C87526" w:rsidRPr="00E83581">
        <w:rPr>
          <w:rFonts w:ascii="Times New Roman" w:eastAsia="Times New Roman" w:hAnsi="Times New Roman" w:cs="Times New Roman"/>
          <w:color w:val="000000"/>
          <w:sz w:val="20"/>
          <w:szCs w:val="20"/>
        </w:rPr>
        <w:t xml:space="preserve">o objetivo deste manuscrito foi </w:t>
      </w:r>
      <w:r w:rsidR="00A8226A" w:rsidRPr="00E83581">
        <w:rPr>
          <w:rFonts w:ascii="Times New Roman" w:eastAsia="Times New Roman" w:hAnsi="Times New Roman" w:cs="Times New Roman"/>
          <w:color w:val="000000"/>
          <w:sz w:val="20"/>
          <w:szCs w:val="20"/>
        </w:rPr>
        <w:t xml:space="preserve">relatar experiência de ações extensionistas frente ao cuidado à gestante </w:t>
      </w:r>
      <w:proofErr w:type="spellStart"/>
      <w:r w:rsidR="00A8226A" w:rsidRPr="00E83581">
        <w:rPr>
          <w:rFonts w:ascii="Times New Roman" w:eastAsia="Times New Roman" w:hAnsi="Times New Roman" w:cs="Times New Roman"/>
          <w:color w:val="000000"/>
          <w:sz w:val="20"/>
          <w:szCs w:val="20"/>
        </w:rPr>
        <w:t>toxicodependente</w:t>
      </w:r>
      <w:proofErr w:type="spellEnd"/>
      <w:r w:rsidR="00A8226A" w:rsidRPr="00E83581">
        <w:rPr>
          <w:rFonts w:ascii="Times New Roman" w:eastAsia="Times New Roman" w:hAnsi="Times New Roman" w:cs="Times New Roman"/>
          <w:color w:val="000000"/>
          <w:sz w:val="20"/>
          <w:szCs w:val="20"/>
        </w:rPr>
        <w:t xml:space="preserve"> e ao neonato com síndrome de abstinência neonatal.</w:t>
      </w:r>
    </w:p>
    <w:p w:rsidR="00C87526" w:rsidRPr="00E83581" w:rsidRDefault="00C87526" w:rsidP="00E25B4A">
      <w:pPr>
        <w:spacing w:after="0" w:line="240" w:lineRule="auto"/>
        <w:jc w:val="both"/>
        <w:rPr>
          <w:rFonts w:ascii="Times New Roman" w:eastAsia="Times New Roman" w:hAnsi="Times New Roman" w:cs="Times New Roman"/>
          <w:b/>
          <w:color w:val="000000"/>
          <w:sz w:val="20"/>
          <w:szCs w:val="20"/>
        </w:rPr>
      </w:pPr>
    </w:p>
    <w:p w:rsidR="00C87526" w:rsidRPr="00E83581" w:rsidRDefault="00C87526" w:rsidP="00E25B4A">
      <w:pPr>
        <w:spacing w:after="0" w:line="240" w:lineRule="auto"/>
        <w:jc w:val="both"/>
        <w:rPr>
          <w:rFonts w:ascii="Times New Roman" w:eastAsia="Times New Roman" w:hAnsi="Times New Roman" w:cs="Times New Roman"/>
          <w:b/>
          <w:color w:val="C00000"/>
          <w:sz w:val="20"/>
          <w:szCs w:val="20"/>
        </w:rPr>
      </w:pPr>
      <w:r w:rsidRPr="00E83581">
        <w:rPr>
          <w:rFonts w:ascii="Times New Roman" w:eastAsia="Times New Roman" w:hAnsi="Times New Roman" w:cs="Times New Roman"/>
          <w:b/>
          <w:color w:val="C00000"/>
          <w:sz w:val="20"/>
          <w:szCs w:val="20"/>
        </w:rPr>
        <w:t xml:space="preserve">Metodologia: </w:t>
      </w:r>
    </w:p>
    <w:p w:rsidR="00C87526" w:rsidRPr="00E83581" w:rsidRDefault="00C87526" w:rsidP="00E25B4A">
      <w:pPr>
        <w:spacing w:after="0" w:line="240" w:lineRule="auto"/>
        <w:ind w:firstLine="72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 xml:space="preserve">Trata-se de um estudo qualitativo, do tipo relato de experiência, desenvolvido a partir de experiências de um projeto de extensão da Universidade Federal de Alagoas, intitulado: Drogas na gestação: qualificando o cuidado à gestante </w:t>
      </w:r>
      <w:proofErr w:type="spellStart"/>
      <w:r w:rsidRPr="00E83581">
        <w:rPr>
          <w:rFonts w:ascii="Times New Roman" w:eastAsia="Times New Roman" w:hAnsi="Times New Roman" w:cs="Times New Roman"/>
          <w:color w:val="000000"/>
          <w:sz w:val="20"/>
          <w:szCs w:val="20"/>
        </w:rPr>
        <w:t>toxicodependente</w:t>
      </w:r>
      <w:proofErr w:type="spellEnd"/>
      <w:r w:rsidRPr="00E83581">
        <w:rPr>
          <w:rFonts w:ascii="Times New Roman" w:eastAsia="Times New Roman" w:hAnsi="Times New Roman" w:cs="Times New Roman"/>
          <w:color w:val="000000"/>
          <w:sz w:val="20"/>
          <w:szCs w:val="20"/>
        </w:rPr>
        <w:t xml:space="preserve"> e o manejo do neonato com Síndrome de Abstinência Neonatal. </w:t>
      </w:r>
    </w:p>
    <w:p w:rsidR="00C87526" w:rsidRPr="00E83581" w:rsidRDefault="00C87526"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 xml:space="preserve">As ações foram realizadas </w:t>
      </w:r>
      <w:r w:rsidR="00E80DB0" w:rsidRPr="00E83581">
        <w:rPr>
          <w:rFonts w:ascii="Times New Roman" w:eastAsia="Times New Roman" w:hAnsi="Times New Roman" w:cs="Times New Roman"/>
          <w:color w:val="000000"/>
          <w:sz w:val="20"/>
          <w:szCs w:val="20"/>
        </w:rPr>
        <w:t>em unidades básicas de saúde e maternidades</w:t>
      </w:r>
      <w:r w:rsidRPr="00E83581">
        <w:rPr>
          <w:rFonts w:ascii="Times New Roman" w:eastAsia="Times New Roman" w:hAnsi="Times New Roman" w:cs="Times New Roman"/>
          <w:color w:val="000000"/>
          <w:sz w:val="20"/>
          <w:szCs w:val="20"/>
        </w:rPr>
        <w:t xml:space="preserve"> de Arapiraca, Alagoas, entre os anos de 2018 a 2019. A sensibilização tinha como proposta uma atuação transformadora da realidade e da formação acadêmica, com práticas interligando ensino, pesquisa e extensão, capacitando estudantes e profissionais de saúde para abordagem qualificada à gestante </w:t>
      </w:r>
      <w:proofErr w:type="spellStart"/>
      <w:r w:rsidRPr="00E83581">
        <w:rPr>
          <w:rFonts w:ascii="Times New Roman" w:eastAsia="Times New Roman" w:hAnsi="Times New Roman" w:cs="Times New Roman"/>
          <w:color w:val="000000"/>
          <w:sz w:val="20"/>
          <w:szCs w:val="20"/>
        </w:rPr>
        <w:t>toxicodependente</w:t>
      </w:r>
      <w:proofErr w:type="spellEnd"/>
      <w:r w:rsidRPr="00E83581">
        <w:rPr>
          <w:rFonts w:ascii="Times New Roman" w:eastAsia="Times New Roman" w:hAnsi="Times New Roman" w:cs="Times New Roman"/>
          <w:color w:val="000000"/>
          <w:sz w:val="20"/>
          <w:szCs w:val="20"/>
        </w:rPr>
        <w:t xml:space="preserve"> e para diagnóstico da SAN, além de realizar educação em saúde com gestantes nas unidades básicas e maternidades no município de Arapiraca/AL.</w:t>
      </w:r>
    </w:p>
    <w:p w:rsidR="00C87526" w:rsidRPr="00E83581" w:rsidRDefault="00C87526"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As entradas nesses cenários de pesquisa foram realizadas, em geral, semanalmente, por uma equipe formada por docentes, discentes e técnicos administrativos em parceria com profissionais de saúde dos serviços, acadêmicos bolsistas e os demais voluntários.</w:t>
      </w:r>
    </w:p>
    <w:p w:rsidR="00C87526" w:rsidRPr="00E83581" w:rsidRDefault="00C87526"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 xml:space="preserve">Durante este período, mais de 500 gestantes e </w:t>
      </w:r>
      <w:proofErr w:type="spellStart"/>
      <w:r w:rsidRPr="00E83581">
        <w:rPr>
          <w:rFonts w:ascii="Times New Roman" w:eastAsia="Times New Roman" w:hAnsi="Times New Roman" w:cs="Times New Roman"/>
          <w:color w:val="000000"/>
          <w:sz w:val="20"/>
          <w:szCs w:val="20"/>
        </w:rPr>
        <w:t>puérperas</w:t>
      </w:r>
      <w:proofErr w:type="spellEnd"/>
      <w:r w:rsidRPr="00E83581">
        <w:rPr>
          <w:rFonts w:ascii="Times New Roman" w:eastAsia="Times New Roman" w:hAnsi="Times New Roman" w:cs="Times New Roman"/>
          <w:color w:val="000000"/>
          <w:sz w:val="20"/>
          <w:szCs w:val="20"/>
        </w:rPr>
        <w:t xml:space="preserve"> foram entrevistadas para identificação do consumo materno de álcool ou outras drogas no período pré-natal. Em algumas ocasiões foram realizadas entrevistas genealógicas. Foram também entrevistados e capacitados estudantes e profissionais da saúde como médicos, enfermeiros, técnicos de enfermagem e psicóloga</w:t>
      </w:r>
      <w:r w:rsidR="00E80DB0" w:rsidRPr="00E83581">
        <w:rPr>
          <w:rFonts w:ascii="Times New Roman" w:eastAsia="Times New Roman" w:hAnsi="Times New Roman" w:cs="Times New Roman"/>
          <w:color w:val="000000"/>
          <w:sz w:val="20"/>
          <w:szCs w:val="20"/>
        </w:rPr>
        <w:t xml:space="preserve"> quanto ao cuidado ao binômio mãe</w:t>
      </w:r>
      <w:r w:rsidR="00EC0A1A" w:rsidRPr="00E83581">
        <w:rPr>
          <w:rFonts w:ascii="Times New Roman" w:eastAsia="Times New Roman" w:hAnsi="Times New Roman" w:cs="Times New Roman"/>
          <w:color w:val="000000"/>
          <w:sz w:val="20"/>
          <w:szCs w:val="20"/>
        </w:rPr>
        <w:t>/</w:t>
      </w:r>
      <w:r w:rsidR="00E80DB0" w:rsidRPr="00E83581">
        <w:rPr>
          <w:rFonts w:ascii="Times New Roman" w:eastAsia="Times New Roman" w:hAnsi="Times New Roman" w:cs="Times New Roman"/>
          <w:color w:val="000000"/>
          <w:sz w:val="20"/>
          <w:szCs w:val="20"/>
        </w:rPr>
        <w:t xml:space="preserve">bebê no contexto da </w:t>
      </w:r>
      <w:proofErr w:type="spellStart"/>
      <w:r w:rsidR="00E80DB0" w:rsidRPr="00E83581">
        <w:rPr>
          <w:rFonts w:ascii="Times New Roman" w:eastAsia="Times New Roman" w:hAnsi="Times New Roman" w:cs="Times New Roman"/>
          <w:color w:val="000000"/>
          <w:sz w:val="20"/>
          <w:szCs w:val="20"/>
        </w:rPr>
        <w:t>toxicodependência</w:t>
      </w:r>
      <w:proofErr w:type="spellEnd"/>
      <w:r w:rsidR="00E80DB0" w:rsidRPr="00E83581">
        <w:rPr>
          <w:rFonts w:ascii="Times New Roman" w:eastAsia="Times New Roman" w:hAnsi="Times New Roman" w:cs="Times New Roman"/>
          <w:color w:val="000000"/>
          <w:sz w:val="20"/>
          <w:szCs w:val="20"/>
        </w:rPr>
        <w:t xml:space="preserve"> na gestação e avaliação para SAN</w:t>
      </w:r>
      <w:r w:rsidRPr="00E83581">
        <w:rPr>
          <w:rFonts w:ascii="Times New Roman" w:eastAsia="Times New Roman" w:hAnsi="Times New Roman" w:cs="Times New Roman"/>
          <w:color w:val="000000"/>
          <w:sz w:val="20"/>
          <w:szCs w:val="20"/>
        </w:rPr>
        <w:t>.</w:t>
      </w:r>
    </w:p>
    <w:p w:rsidR="00C87526" w:rsidRPr="00E83581" w:rsidRDefault="00C87526"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Para a coleta de dados foi utilizada a técnica da triangulação – observação, entrevista e análise de materiais de arquivos (AGROSINO, 2009). Na observação buscaram-se padrões, com registro de dados em instrumento específico. Na entrevista utilizou-se um questionário semiestruturado</w:t>
      </w:r>
      <w:r w:rsidR="008922B0" w:rsidRPr="00E83581">
        <w:rPr>
          <w:rFonts w:ascii="Times New Roman" w:eastAsia="Times New Roman" w:hAnsi="Times New Roman" w:cs="Times New Roman"/>
          <w:color w:val="000000"/>
          <w:sz w:val="20"/>
          <w:szCs w:val="20"/>
        </w:rPr>
        <w:t>, além de anotações condensadas das observações</w:t>
      </w:r>
      <w:r w:rsidRPr="00E83581">
        <w:rPr>
          <w:rFonts w:ascii="Times New Roman" w:eastAsia="Times New Roman" w:hAnsi="Times New Roman" w:cs="Times New Roman"/>
          <w:color w:val="000000"/>
          <w:sz w:val="20"/>
          <w:szCs w:val="20"/>
        </w:rPr>
        <w:t xml:space="preserve">. A análise de materiais de arquivo se deu a partir de fontes primárias existentes nos cenários de pesquisa. </w:t>
      </w:r>
    </w:p>
    <w:p w:rsidR="00C87526" w:rsidRPr="00E83581" w:rsidRDefault="00C87526"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 xml:space="preserve">A observação participante e as entrevistas ocorreram numa relação direta, pessoal e íntima com a realidade estudada, para compreender e discutir as práticas dos profissionais de saúde, os nós críticos e possibilidades de cuidado. Entendem-se como </w:t>
      </w:r>
      <w:r w:rsidRPr="00E83581">
        <w:rPr>
          <w:rFonts w:ascii="Times New Roman" w:eastAsia="Times New Roman" w:hAnsi="Times New Roman" w:cs="Times New Roman"/>
          <w:i/>
          <w:color w:val="000000"/>
          <w:sz w:val="20"/>
          <w:szCs w:val="20"/>
        </w:rPr>
        <w:t>nós críticos</w:t>
      </w:r>
      <w:r w:rsidRPr="00E83581">
        <w:rPr>
          <w:rFonts w:ascii="Times New Roman" w:eastAsia="Times New Roman" w:hAnsi="Times New Roman" w:cs="Times New Roman"/>
          <w:color w:val="000000"/>
          <w:sz w:val="20"/>
          <w:szCs w:val="20"/>
        </w:rPr>
        <w:t xml:space="preserve"> as limitações ou problemas existentes nos cenários que podem sofrer intervenções e ter resolubilidade pelos próprios atores e, portanto, são os pontos-chaves para as ações integradas de mudanças benéficas para os serviços (KLEBA; KRAUSER; VENDRUSCOLO, 2011; CAMPOS; FARIA; SANTOS, 2010).</w:t>
      </w:r>
    </w:p>
    <w:p w:rsidR="00C87526" w:rsidRPr="00E83581" w:rsidRDefault="00C87526"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 xml:space="preserve">Este estudo </w:t>
      </w:r>
      <w:r w:rsidR="00D13FB1" w:rsidRPr="00E83581">
        <w:rPr>
          <w:rFonts w:ascii="Times New Roman" w:eastAsia="Times New Roman" w:hAnsi="Times New Roman" w:cs="Times New Roman"/>
          <w:color w:val="000000"/>
          <w:sz w:val="20"/>
          <w:szCs w:val="20"/>
        </w:rPr>
        <w:t>foi aprovado</w:t>
      </w:r>
      <w:r w:rsidRPr="00E83581">
        <w:rPr>
          <w:rFonts w:ascii="Times New Roman" w:eastAsia="Times New Roman" w:hAnsi="Times New Roman" w:cs="Times New Roman"/>
          <w:color w:val="000000"/>
          <w:sz w:val="20"/>
          <w:szCs w:val="20"/>
        </w:rPr>
        <w:t xml:space="preserve"> pelo Comitê de Ética em Pesquisa da Universidade Federal de Alagoas, </w:t>
      </w:r>
      <w:proofErr w:type="gramStart"/>
      <w:r w:rsidRPr="00E83581">
        <w:rPr>
          <w:rFonts w:ascii="Times New Roman" w:eastAsia="Times New Roman" w:hAnsi="Times New Roman" w:cs="Times New Roman"/>
          <w:color w:val="000000"/>
          <w:sz w:val="20"/>
          <w:szCs w:val="20"/>
        </w:rPr>
        <w:t>sob protocolo</w:t>
      </w:r>
      <w:proofErr w:type="gramEnd"/>
      <w:r w:rsidRPr="00E83581">
        <w:rPr>
          <w:rFonts w:ascii="Times New Roman" w:eastAsia="Times New Roman" w:hAnsi="Times New Roman" w:cs="Times New Roman"/>
          <w:color w:val="000000"/>
          <w:sz w:val="20"/>
          <w:szCs w:val="20"/>
        </w:rPr>
        <w:t xml:space="preserve"> nº 4.028.842 / 2020. </w:t>
      </w:r>
    </w:p>
    <w:p w:rsidR="00C87526" w:rsidRPr="00E83581" w:rsidRDefault="00C87526" w:rsidP="00E25B4A">
      <w:pPr>
        <w:spacing w:after="0" w:line="240" w:lineRule="auto"/>
        <w:jc w:val="both"/>
        <w:rPr>
          <w:rFonts w:ascii="Times New Roman" w:eastAsia="Times New Roman" w:hAnsi="Times New Roman" w:cs="Times New Roman"/>
          <w:b/>
          <w:color w:val="000000"/>
          <w:sz w:val="20"/>
          <w:szCs w:val="20"/>
        </w:rPr>
      </w:pPr>
    </w:p>
    <w:p w:rsidR="00C87526" w:rsidRPr="00E83581" w:rsidRDefault="00D13FB1" w:rsidP="00E25B4A">
      <w:pPr>
        <w:spacing w:after="0" w:line="240" w:lineRule="auto"/>
        <w:jc w:val="both"/>
        <w:rPr>
          <w:rFonts w:ascii="Times New Roman" w:eastAsia="Times New Roman" w:hAnsi="Times New Roman" w:cs="Times New Roman"/>
          <w:b/>
          <w:color w:val="C00000"/>
          <w:sz w:val="20"/>
          <w:szCs w:val="20"/>
        </w:rPr>
      </w:pPr>
      <w:r w:rsidRPr="00E83581">
        <w:rPr>
          <w:rFonts w:ascii="Times New Roman" w:eastAsia="Times New Roman" w:hAnsi="Times New Roman" w:cs="Times New Roman"/>
          <w:b/>
          <w:color w:val="C00000"/>
          <w:sz w:val="20"/>
          <w:szCs w:val="20"/>
        </w:rPr>
        <w:t>R</w:t>
      </w:r>
      <w:r w:rsidR="00C87526" w:rsidRPr="00E83581">
        <w:rPr>
          <w:rFonts w:ascii="Times New Roman" w:eastAsia="Times New Roman" w:hAnsi="Times New Roman" w:cs="Times New Roman"/>
          <w:b/>
          <w:color w:val="C00000"/>
          <w:sz w:val="20"/>
          <w:szCs w:val="20"/>
        </w:rPr>
        <w:t>esultados e Discussão:</w:t>
      </w:r>
    </w:p>
    <w:p w:rsidR="00395D10" w:rsidRPr="00E83581" w:rsidRDefault="00A8226A"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Foi possível observar durante as ações extensionistas alguns nós críticos</w:t>
      </w:r>
      <w:r w:rsidR="00C44F7A" w:rsidRPr="00E83581">
        <w:rPr>
          <w:rFonts w:ascii="Times New Roman" w:eastAsia="Times New Roman" w:hAnsi="Times New Roman" w:cs="Times New Roman"/>
          <w:color w:val="000000"/>
          <w:sz w:val="20"/>
          <w:szCs w:val="20"/>
        </w:rPr>
        <w:t xml:space="preserve">, </w:t>
      </w:r>
      <w:r w:rsidR="00395D10" w:rsidRPr="00E83581">
        <w:rPr>
          <w:rFonts w:ascii="Times New Roman" w:eastAsia="Times New Roman" w:hAnsi="Times New Roman" w:cs="Times New Roman"/>
          <w:color w:val="000000"/>
          <w:sz w:val="20"/>
          <w:szCs w:val="20"/>
        </w:rPr>
        <w:t>os quai</w:t>
      </w:r>
      <w:r w:rsidR="008922B0" w:rsidRPr="00E83581">
        <w:rPr>
          <w:rFonts w:ascii="Times New Roman" w:eastAsia="Times New Roman" w:hAnsi="Times New Roman" w:cs="Times New Roman"/>
          <w:color w:val="000000"/>
          <w:sz w:val="20"/>
          <w:szCs w:val="20"/>
        </w:rPr>
        <w:t>s estavam diretamente ligados às dimensões da</w:t>
      </w:r>
      <w:r w:rsidR="00825731" w:rsidRPr="00E83581">
        <w:rPr>
          <w:rFonts w:ascii="Times New Roman" w:eastAsia="Times New Roman" w:hAnsi="Times New Roman" w:cs="Times New Roman"/>
          <w:color w:val="000000"/>
          <w:sz w:val="20"/>
          <w:szCs w:val="20"/>
        </w:rPr>
        <w:t>s</w:t>
      </w:r>
      <w:r w:rsidR="008922B0" w:rsidRPr="00E83581">
        <w:rPr>
          <w:rFonts w:ascii="Times New Roman" w:eastAsia="Times New Roman" w:hAnsi="Times New Roman" w:cs="Times New Roman"/>
          <w:color w:val="000000"/>
          <w:sz w:val="20"/>
          <w:szCs w:val="20"/>
        </w:rPr>
        <w:t xml:space="preserve"> estruturas cultural e social das mulheres</w:t>
      </w:r>
      <w:r w:rsidR="00825731" w:rsidRPr="00E83581">
        <w:rPr>
          <w:rFonts w:ascii="Times New Roman" w:eastAsia="Times New Roman" w:hAnsi="Times New Roman" w:cs="Times New Roman"/>
          <w:color w:val="000000"/>
          <w:sz w:val="20"/>
          <w:szCs w:val="20"/>
        </w:rPr>
        <w:t xml:space="preserve"> e</w:t>
      </w:r>
      <w:r w:rsidR="008922B0" w:rsidRPr="00E83581">
        <w:rPr>
          <w:rFonts w:ascii="Times New Roman" w:eastAsia="Times New Roman" w:hAnsi="Times New Roman" w:cs="Times New Roman"/>
          <w:color w:val="000000"/>
          <w:sz w:val="20"/>
          <w:szCs w:val="20"/>
        </w:rPr>
        <w:t xml:space="preserve"> que pod</w:t>
      </w:r>
      <w:r w:rsidR="0041222B" w:rsidRPr="00E83581">
        <w:rPr>
          <w:rFonts w:ascii="Times New Roman" w:eastAsia="Times New Roman" w:hAnsi="Times New Roman" w:cs="Times New Roman"/>
          <w:color w:val="000000"/>
          <w:sz w:val="20"/>
          <w:szCs w:val="20"/>
        </w:rPr>
        <w:t>ia</w:t>
      </w:r>
      <w:r w:rsidR="008922B0" w:rsidRPr="00E83581">
        <w:rPr>
          <w:rFonts w:ascii="Times New Roman" w:eastAsia="Times New Roman" w:hAnsi="Times New Roman" w:cs="Times New Roman"/>
          <w:color w:val="000000"/>
          <w:sz w:val="20"/>
          <w:szCs w:val="20"/>
        </w:rPr>
        <w:t>m influenciar nos padrões de cuidado</w:t>
      </w:r>
      <w:r w:rsidR="0041222B" w:rsidRPr="00E83581">
        <w:rPr>
          <w:rFonts w:ascii="Times New Roman" w:eastAsia="Times New Roman" w:hAnsi="Times New Roman" w:cs="Times New Roman"/>
          <w:color w:val="000000"/>
          <w:sz w:val="20"/>
          <w:szCs w:val="20"/>
        </w:rPr>
        <w:t xml:space="preserve"> qualificado às mulheres </w:t>
      </w:r>
      <w:proofErr w:type="spellStart"/>
      <w:r w:rsidR="0041222B" w:rsidRPr="00E83581">
        <w:rPr>
          <w:rFonts w:ascii="Times New Roman" w:eastAsia="Times New Roman" w:hAnsi="Times New Roman" w:cs="Times New Roman"/>
          <w:color w:val="000000"/>
          <w:sz w:val="20"/>
          <w:szCs w:val="20"/>
        </w:rPr>
        <w:t>toxicodependentes</w:t>
      </w:r>
      <w:proofErr w:type="spellEnd"/>
      <w:r w:rsidR="0041222B" w:rsidRPr="00E83581">
        <w:rPr>
          <w:rFonts w:ascii="Times New Roman" w:eastAsia="Times New Roman" w:hAnsi="Times New Roman" w:cs="Times New Roman"/>
          <w:color w:val="000000"/>
          <w:sz w:val="20"/>
          <w:szCs w:val="20"/>
        </w:rPr>
        <w:t xml:space="preserve"> e seus neonatos</w:t>
      </w:r>
      <w:r w:rsidR="008922B0" w:rsidRPr="00E83581">
        <w:rPr>
          <w:rFonts w:ascii="Times New Roman" w:eastAsia="Times New Roman" w:hAnsi="Times New Roman" w:cs="Times New Roman"/>
          <w:color w:val="000000"/>
          <w:sz w:val="20"/>
          <w:szCs w:val="20"/>
        </w:rPr>
        <w:t xml:space="preserve">, </w:t>
      </w:r>
      <w:r w:rsidR="0059067A" w:rsidRPr="00E83581">
        <w:rPr>
          <w:rFonts w:ascii="Times New Roman" w:eastAsia="Times New Roman" w:hAnsi="Times New Roman" w:cs="Times New Roman"/>
          <w:color w:val="000000"/>
          <w:sz w:val="20"/>
          <w:szCs w:val="20"/>
        </w:rPr>
        <w:t>à luz</w:t>
      </w:r>
      <w:r w:rsidR="008922B0" w:rsidRPr="00E83581">
        <w:rPr>
          <w:rFonts w:ascii="Times New Roman" w:eastAsia="Times New Roman" w:hAnsi="Times New Roman" w:cs="Times New Roman"/>
          <w:color w:val="000000"/>
          <w:sz w:val="20"/>
          <w:szCs w:val="20"/>
        </w:rPr>
        <w:t xml:space="preserve"> </w:t>
      </w:r>
      <w:r w:rsidR="0059067A" w:rsidRPr="00E83581">
        <w:rPr>
          <w:rFonts w:ascii="Times New Roman" w:eastAsia="Times New Roman" w:hAnsi="Times New Roman" w:cs="Times New Roman"/>
          <w:color w:val="000000"/>
          <w:sz w:val="20"/>
          <w:szCs w:val="20"/>
        </w:rPr>
        <w:t>d</w:t>
      </w:r>
      <w:r w:rsidR="008922B0" w:rsidRPr="00E83581">
        <w:rPr>
          <w:rFonts w:ascii="Times New Roman" w:eastAsia="Times New Roman" w:hAnsi="Times New Roman" w:cs="Times New Roman"/>
          <w:color w:val="000000"/>
          <w:sz w:val="20"/>
          <w:szCs w:val="20"/>
        </w:rPr>
        <w:t xml:space="preserve">a Teoria </w:t>
      </w:r>
      <w:r w:rsidR="0059067A" w:rsidRPr="00E83581">
        <w:rPr>
          <w:rFonts w:ascii="Times New Roman" w:eastAsia="Times New Roman" w:hAnsi="Times New Roman" w:cs="Times New Roman"/>
          <w:color w:val="000000"/>
          <w:sz w:val="20"/>
          <w:szCs w:val="20"/>
        </w:rPr>
        <w:t xml:space="preserve">Transcultural </w:t>
      </w:r>
      <w:r w:rsidR="008922B0" w:rsidRPr="00E83581">
        <w:rPr>
          <w:rFonts w:ascii="Times New Roman" w:eastAsia="Times New Roman" w:hAnsi="Times New Roman" w:cs="Times New Roman"/>
          <w:color w:val="000000"/>
          <w:sz w:val="20"/>
          <w:szCs w:val="20"/>
        </w:rPr>
        <w:t xml:space="preserve">de </w:t>
      </w:r>
      <w:proofErr w:type="spellStart"/>
      <w:r w:rsidR="008922B0" w:rsidRPr="00E83581">
        <w:rPr>
          <w:rFonts w:ascii="Times New Roman" w:eastAsia="Times New Roman" w:hAnsi="Times New Roman" w:cs="Times New Roman"/>
          <w:color w:val="000000"/>
          <w:sz w:val="20"/>
          <w:szCs w:val="20"/>
        </w:rPr>
        <w:t>Leinin</w:t>
      </w:r>
      <w:r w:rsidR="0059067A" w:rsidRPr="00E83581">
        <w:rPr>
          <w:rFonts w:ascii="Times New Roman" w:eastAsia="Times New Roman" w:hAnsi="Times New Roman" w:cs="Times New Roman"/>
          <w:color w:val="000000"/>
          <w:sz w:val="20"/>
          <w:szCs w:val="20"/>
        </w:rPr>
        <w:t>g</w:t>
      </w:r>
      <w:r w:rsidR="008922B0" w:rsidRPr="00E83581">
        <w:rPr>
          <w:rFonts w:ascii="Times New Roman" w:eastAsia="Times New Roman" w:hAnsi="Times New Roman" w:cs="Times New Roman"/>
          <w:color w:val="000000"/>
          <w:sz w:val="20"/>
          <w:szCs w:val="20"/>
        </w:rPr>
        <w:t>er</w:t>
      </w:r>
      <w:proofErr w:type="spellEnd"/>
      <w:r w:rsidR="008922B0" w:rsidRPr="00E83581">
        <w:rPr>
          <w:rFonts w:ascii="Times New Roman" w:eastAsia="Times New Roman" w:hAnsi="Times New Roman" w:cs="Times New Roman"/>
          <w:color w:val="000000"/>
          <w:sz w:val="20"/>
          <w:szCs w:val="20"/>
        </w:rPr>
        <w:t xml:space="preserve"> (REIS; SANTOS; JUNIOR, 2012),</w:t>
      </w:r>
      <w:r w:rsidR="00395D10" w:rsidRPr="00E83581">
        <w:rPr>
          <w:rFonts w:ascii="Times New Roman" w:eastAsia="Times New Roman" w:hAnsi="Times New Roman" w:cs="Times New Roman"/>
          <w:color w:val="000000"/>
          <w:sz w:val="20"/>
          <w:szCs w:val="20"/>
        </w:rPr>
        <w:t xml:space="preserve"> tais como: baixa escolaridade das mulheres do estudo e o desconhecimento dos riscos do uso de drogas na gestação para ela e para o bebê; baixa condição </w:t>
      </w:r>
      <w:proofErr w:type="spellStart"/>
      <w:r w:rsidR="00395D10" w:rsidRPr="00E83581">
        <w:rPr>
          <w:rFonts w:ascii="Times New Roman" w:eastAsia="Times New Roman" w:hAnsi="Times New Roman" w:cs="Times New Roman"/>
          <w:color w:val="000000"/>
          <w:sz w:val="20"/>
          <w:szCs w:val="20"/>
        </w:rPr>
        <w:t>sócio-econômica</w:t>
      </w:r>
      <w:proofErr w:type="spellEnd"/>
      <w:r w:rsidR="00395D10" w:rsidRPr="00E83581">
        <w:rPr>
          <w:rFonts w:ascii="Times New Roman" w:eastAsia="Times New Roman" w:hAnsi="Times New Roman" w:cs="Times New Roman"/>
          <w:color w:val="000000"/>
          <w:sz w:val="20"/>
          <w:szCs w:val="20"/>
        </w:rPr>
        <w:t xml:space="preserve">; influência de familiares e cônjuges para uso de drogas; forte cultura do consumo de fumo e de cafeína; e falta de políticas públicas para este público. </w:t>
      </w:r>
    </w:p>
    <w:p w:rsidR="005C05E3" w:rsidRPr="00E83581" w:rsidRDefault="00395D10"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Dentre os nós críticos observados, d</w:t>
      </w:r>
      <w:r w:rsidR="00C44F7A" w:rsidRPr="00E83581">
        <w:rPr>
          <w:rFonts w:ascii="Times New Roman" w:eastAsia="Times New Roman" w:hAnsi="Times New Roman" w:cs="Times New Roman"/>
          <w:color w:val="000000"/>
          <w:sz w:val="20"/>
          <w:szCs w:val="20"/>
        </w:rPr>
        <w:t>estaca-se o pré-natal realizado n</w:t>
      </w:r>
      <w:r w:rsidR="00C87526" w:rsidRPr="00E83581">
        <w:rPr>
          <w:rFonts w:ascii="Times New Roman" w:eastAsia="Times New Roman" w:hAnsi="Times New Roman" w:cs="Times New Roman"/>
          <w:color w:val="000000"/>
          <w:sz w:val="20"/>
          <w:szCs w:val="20"/>
        </w:rPr>
        <w:t xml:space="preserve">a atenção básica, </w:t>
      </w:r>
      <w:r w:rsidR="00C44F7A" w:rsidRPr="00E83581">
        <w:rPr>
          <w:rFonts w:ascii="Times New Roman" w:eastAsia="Times New Roman" w:hAnsi="Times New Roman" w:cs="Times New Roman"/>
          <w:color w:val="000000"/>
          <w:sz w:val="20"/>
          <w:szCs w:val="20"/>
        </w:rPr>
        <w:t>onde se observou que</w:t>
      </w:r>
      <w:r w:rsidR="00C87526" w:rsidRPr="00E83581">
        <w:rPr>
          <w:rFonts w:ascii="Times New Roman" w:eastAsia="Times New Roman" w:hAnsi="Times New Roman" w:cs="Times New Roman"/>
          <w:color w:val="000000"/>
          <w:sz w:val="20"/>
          <w:szCs w:val="20"/>
        </w:rPr>
        <w:t xml:space="preserve"> não se tinha rotina de investigação e orientações sobre o consumo de drogas na gravidez e os efeitos no neonato. </w:t>
      </w:r>
      <w:r w:rsidR="00C44F7A" w:rsidRPr="00E83581">
        <w:rPr>
          <w:rFonts w:ascii="Times New Roman" w:eastAsia="Times New Roman" w:hAnsi="Times New Roman" w:cs="Times New Roman"/>
          <w:color w:val="000000"/>
          <w:sz w:val="20"/>
          <w:szCs w:val="20"/>
        </w:rPr>
        <w:t>Assim como n</w:t>
      </w:r>
      <w:r w:rsidR="00C87526" w:rsidRPr="00E83581">
        <w:rPr>
          <w:rFonts w:ascii="Times New Roman" w:eastAsia="Times New Roman" w:hAnsi="Times New Roman" w:cs="Times New Roman"/>
          <w:color w:val="000000"/>
          <w:sz w:val="20"/>
          <w:szCs w:val="20"/>
        </w:rPr>
        <w:t xml:space="preserve">ão havia nas maternidades, nem mesmo a avaliação nas primeiras horas de vida do neonato para um possível diagnóstico da SAN. </w:t>
      </w:r>
    </w:p>
    <w:p w:rsidR="00395D10" w:rsidRPr="00E83581" w:rsidRDefault="00C44F7A"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Observou-se</w:t>
      </w:r>
      <w:r w:rsidR="005C05E3" w:rsidRPr="00E83581">
        <w:rPr>
          <w:rFonts w:ascii="Times New Roman" w:eastAsia="Times New Roman" w:hAnsi="Times New Roman" w:cs="Times New Roman"/>
          <w:color w:val="000000"/>
          <w:sz w:val="20"/>
          <w:szCs w:val="20"/>
        </w:rPr>
        <w:t>, ainda,</w:t>
      </w:r>
      <w:r w:rsidRPr="00E83581">
        <w:rPr>
          <w:rFonts w:ascii="Times New Roman" w:eastAsia="Times New Roman" w:hAnsi="Times New Roman" w:cs="Times New Roman"/>
          <w:color w:val="000000"/>
          <w:sz w:val="20"/>
          <w:szCs w:val="20"/>
        </w:rPr>
        <w:t xml:space="preserve"> o quanto os serviços de saúde e os profissionais estão desprovidos de um acolhimento diferencial às mães usuárias de drogas, somado à necessidade de capacitação dos profissionais que atuam com esse público, com foco na prestação de assistência diferenciada, qualificada e humanizada ao binômio mãe</w:t>
      </w:r>
      <w:r w:rsidR="005A7E7F" w:rsidRPr="00E83581">
        <w:rPr>
          <w:rFonts w:ascii="Times New Roman" w:eastAsia="Times New Roman" w:hAnsi="Times New Roman" w:cs="Times New Roman"/>
          <w:color w:val="000000"/>
          <w:sz w:val="20"/>
          <w:szCs w:val="20"/>
        </w:rPr>
        <w:t>/</w:t>
      </w:r>
      <w:r w:rsidR="00EC0A1A" w:rsidRPr="00E83581">
        <w:rPr>
          <w:rFonts w:ascii="Times New Roman" w:eastAsia="Times New Roman" w:hAnsi="Times New Roman" w:cs="Times New Roman"/>
          <w:color w:val="000000"/>
          <w:sz w:val="20"/>
          <w:szCs w:val="20"/>
        </w:rPr>
        <w:t>bebê</w:t>
      </w:r>
      <w:r w:rsidRPr="00E83581">
        <w:rPr>
          <w:rFonts w:ascii="Times New Roman" w:eastAsia="Times New Roman" w:hAnsi="Times New Roman" w:cs="Times New Roman"/>
          <w:color w:val="000000"/>
          <w:sz w:val="20"/>
          <w:szCs w:val="20"/>
        </w:rPr>
        <w:t>.</w:t>
      </w:r>
    </w:p>
    <w:p w:rsidR="00C44F7A" w:rsidRPr="00E83581" w:rsidRDefault="00C44F7A" w:rsidP="00E25B4A">
      <w:pPr>
        <w:spacing w:after="0" w:line="240" w:lineRule="auto"/>
        <w:ind w:firstLine="708"/>
        <w:jc w:val="both"/>
        <w:rPr>
          <w:rFonts w:ascii="Times New Roman" w:hAnsi="Times New Roman" w:cs="Times New Roman"/>
          <w:sz w:val="20"/>
          <w:szCs w:val="20"/>
        </w:rPr>
      </w:pPr>
      <w:r w:rsidRPr="00E83581">
        <w:rPr>
          <w:rFonts w:ascii="Times New Roman" w:hAnsi="Times New Roman" w:cs="Times New Roman"/>
          <w:sz w:val="20"/>
          <w:szCs w:val="20"/>
        </w:rPr>
        <w:t>Entendendo ser fundamental a atenção às necessidades essenciais do neonato e a identificação das situações vulneráveis frente às condições adversas para o seu desenvolvimento, a proteção integral à criança e o direito à saúde, acredita</w:t>
      </w:r>
      <w:r w:rsidR="005C05E3" w:rsidRPr="00E83581">
        <w:rPr>
          <w:rFonts w:ascii="Times New Roman" w:hAnsi="Times New Roman" w:cs="Times New Roman"/>
          <w:sz w:val="20"/>
          <w:szCs w:val="20"/>
        </w:rPr>
        <w:t xml:space="preserve">-se que esses nós críticos </w:t>
      </w:r>
      <w:r w:rsidRPr="00E83581">
        <w:rPr>
          <w:rFonts w:ascii="Times New Roman" w:hAnsi="Times New Roman" w:cs="Times New Roman"/>
          <w:sz w:val="20"/>
          <w:szCs w:val="20"/>
        </w:rPr>
        <w:t>no atendimento</w:t>
      </w:r>
      <w:r w:rsidR="005C05E3" w:rsidRPr="00E83581">
        <w:rPr>
          <w:rFonts w:ascii="Times New Roman" w:hAnsi="Times New Roman" w:cs="Times New Roman"/>
          <w:sz w:val="20"/>
          <w:szCs w:val="20"/>
        </w:rPr>
        <w:t xml:space="preserve"> em saúde</w:t>
      </w:r>
      <w:r w:rsidRPr="00E83581">
        <w:rPr>
          <w:rFonts w:ascii="Times New Roman" w:hAnsi="Times New Roman" w:cs="Times New Roman"/>
          <w:sz w:val="20"/>
          <w:szCs w:val="20"/>
        </w:rPr>
        <w:t xml:space="preserve">, somados aos sub-registros de dados epidemiológicos e clínicos, </w:t>
      </w:r>
      <w:r w:rsidRPr="00E83581">
        <w:rPr>
          <w:rFonts w:ascii="Times New Roman" w:hAnsi="Times New Roman" w:cs="Times New Roman"/>
          <w:sz w:val="20"/>
          <w:szCs w:val="20"/>
        </w:rPr>
        <w:lastRenderedPageBreak/>
        <w:t xml:space="preserve">dificultam o diagnóstico, o tratamento e o monitoramento destes casos, o que requer maior sensibilização para o cuidado frente à mulher grávida </w:t>
      </w:r>
      <w:proofErr w:type="spellStart"/>
      <w:r w:rsidRPr="00E83581">
        <w:rPr>
          <w:rFonts w:ascii="Times New Roman" w:hAnsi="Times New Roman" w:cs="Times New Roman"/>
          <w:sz w:val="20"/>
          <w:szCs w:val="20"/>
        </w:rPr>
        <w:t>toxicodependente</w:t>
      </w:r>
      <w:proofErr w:type="spellEnd"/>
      <w:r w:rsidRPr="00E83581">
        <w:rPr>
          <w:rFonts w:ascii="Times New Roman" w:hAnsi="Times New Roman" w:cs="Times New Roman"/>
          <w:sz w:val="20"/>
          <w:szCs w:val="20"/>
        </w:rPr>
        <w:t xml:space="preserve"> e o manejo dos seus neonatos com SAN. </w:t>
      </w:r>
    </w:p>
    <w:p w:rsidR="00C44F7A" w:rsidRPr="00E83581" w:rsidRDefault="00C44F7A"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hAnsi="Times New Roman" w:cs="Times New Roman"/>
          <w:sz w:val="20"/>
          <w:szCs w:val="20"/>
        </w:rPr>
        <w:t xml:space="preserve">A qualificação na identificação de gestantes de risco, com um olhar sensível para a causa, além da qualificação do manejo de casos de SAN nos serviços de saúde de Arapiraca é importante para garantir uma avaliação clínica precisa, promover a intervenção precoce e mitigar os sinais de abstinência no recém-nascido. </w:t>
      </w:r>
      <w:r w:rsidR="005C05E3" w:rsidRPr="00E83581">
        <w:rPr>
          <w:rFonts w:ascii="Times New Roman" w:eastAsia="Times New Roman" w:hAnsi="Times New Roman" w:cs="Times New Roman"/>
          <w:color w:val="000000"/>
          <w:sz w:val="20"/>
          <w:szCs w:val="20"/>
        </w:rPr>
        <w:t>Essa investigação é necessária para que profissionais atuantes estejam atentos acerca dos efeitos causados pela exposição a substâncias psicoativas na gravidez, a fim de exercer cuidados direcionados (SOUZA</w:t>
      </w:r>
      <w:r w:rsidR="00FA6E55" w:rsidRPr="00E83581">
        <w:rPr>
          <w:rFonts w:ascii="Times New Roman" w:eastAsia="Times New Roman" w:hAnsi="Times New Roman" w:cs="Times New Roman"/>
          <w:color w:val="000000"/>
          <w:sz w:val="20"/>
          <w:szCs w:val="20"/>
        </w:rPr>
        <w:t xml:space="preserve"> </w:t>
      </w:r>
      <w:proofErr w:type="spellStart"/>
      <w:proofErr w:type="gramStart"/>
      <w:r w:rsidR="00FA6E55" w:rsidRPr="00E83581">
        <w:rPr>
          <w:rFonts w:ascii="Times New Roman" w:eastAsia="Times New Roman" w:hAnsi="Times New Roman" w:cs="Times New Roman"/>
          <w:i/>
          <w:color w:val="000000"/>
          <w:sz w:val="20"/>
          <w:szCs w:val="20"/>
        </w:rPr>
        <w:t>et</w:t>
      </w:r>
      <w:proofErr w:type="spellEnd"/>
      <w:proofErr w:type="gramEnd"/>
      <w:r w:rsidR="00FA6E55" w:rsidRPr="00E83581">
        <w:rPr>
          <w:rFonts w:ascii="Times New Roman" w:eastAsia="Times New Roman" w:hAnsi="Times New Roman" w:cs="Times New Roman"/>
          <w:i/>
          <w:color w:val="000000"/>
          <w:sz w:val="20"/>
          <w:szCs w:val="20"/>
        </w:rPr>
        <w:t xml:space="preserve"> al.</w:t>
      </w:r>
      <w:r w:rsidR="005C05E3" w:rsidRPr="00E83581">
        <w:rPr>
          <w:rFonts w:ascii="Times New Roman" w:eastAsia="Times New Roman" w:hAnsi="Times New Roman" w:cs="Times New Roman"/>
          <w:color w:val="000000"/>
          <w:sz w:val="20"/>
          <w:szCs w:val="20"/>
        </w:rPr>
        <w:t>, 2019).</w:t>
      </w:r>
      <w:r w:rsidRPr="00E83581">
        <w:rPr>
          <w:rFonts w:ascii="Times New Roman" w:hAnsi="Times New Roman" w:cs="Times New Roman"/>
          <w:sz w:val="20"/>
          <w:szCs w:val="20"/>
        </w:rPr>
        <w:t xml:space="preserve"> </w:t>
      </w:r>
    </w:p>
    <w:p w:rsidR="00C87526" w:rsidRPr="00E83581" w:rsidRDefault="00C87526"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 xml:space="preserve">O cuidado </w:t>
      </w:r>
      <w:r w:rsidR="0041222B" w:rsidRPr="00E83581">
        <w:rPr>
          <w:rFonts w:ascii="Times New Roman" w:eastAsia="Times New Roman" w:hAnsi="Times New Roman" w:cs="Times New Roman"/>
          <w:color w:val="000000"/>
          <w:sz w:val="20"/>
          <w:szCs w:val="20"/>
        </w:rPr>
        <w:t xml:space="preserve">transcultural </w:t>
      </w:r>
      <w:r w:rsidRPr="00E83581">
        <w:rPr>
          <w:rFonts w:ascii="Times New Roman" w:eastAsia="Times New Roman" w:hAnsi="Times New Roman" w:cs="Times New Roman"/>
          <w:color w:val="000000"/>
          <w:sz w:val="20"/>
          <w:szCs w:val="20"/>
        </w:rPr>
        <w:t xml:space="preserve">materno-neonatal nesse contexto perpassa, sobretudo, pelas representações sociais dos profissionais, com conflitos de papéis na prestação de cuidados, questionamentos em relação à disponibilidade de tempo, engessamento de uma rotina de cuidados, falta de flexibilidade e disposição para mudanças em suas práticas. Tais observações estão relacionadas principalmente pela escassez de estudos e publicações </w:t>
      </w:r>
      <w:proofErr w:type="gramStart"/>
      <w:r w:rsidRPr="00E83581">
        <w:rPr>
          <w:rFonts w:ascii="Times New Roman" w:eastAsia="Times New Roman" w:hAnsi="Times New Roman" w:cs="Times New Roman"/>
          <w:color w:val="000000"/>
          <w:sz w:val="20"/>
          <w:szCs w:val="20"/>
        </w:rPr>
        <w:t>científicas relativos aos cuidados e tratamentos dessas mulheres e recém-nascidos</w:t>
      </w:r>
      <w:proofErr w:type="gramEnd"/>
      <w:r w:rsidRPr="00E83581">
        <w:rPr>
          <w:rFonts w:ascii="Times New Roman" w:eastAsia="Times New Roman" w:hAnsi="Times New Roman" w:cs="Times New Roman"/>
          <w:color w:val="000000"/>
          <w:sz w:val="20"/>
          <w:szCs w:val="20"/>
        </w:rPr>
        <w:t xml:space="preserve"> (REIS</w:t>
      </w:r>
      <w:r w:rsidR="00FA6E55" w:rsidRPr="00E83581">
        <w:rPr>
          <w:rFonts w:ascii="Times New Roman" w:eastAsia="Times New Roman" w:hAnsi="Times New Roman" w:cs="Times New Roman"/>
          <w:color w:val="000000"/>
          <w:sz w:val="20"/>
          <w:szCs w:val="20"/>
        </w:rPr>
        <w:t xml:space="preserve"> </w:t>
      </w:r>
      <w:proofErr w:type="spellStart"/>
      <w:r w:rsidR="00FA6E55" w:rsidRPr="00E83581">
        <w:rPr>
          <w:rFonts w:ascii="Times New Roman" w:eastAsia="Times New Roman" w:hAnsi="Times New Roman" w:cs="Times New Roman"/>
          <w:i/>
          <w:color w:val="000000"/>
          <w:sz w:val="20"/>
          <w:szCs w:val="20"/>
        </w:rPr>
        <w:t>et</w:t>
      </w:r>
      <w:proofErr w:type="spellEnd"/>
      <w:r w:rsidR="00FA6E55" w:rsidRPr="00E83581">
        <w:rPr>
          <w:rFonts w:ascii="Times New Roman" w:eastAsia="Times New Roman" w:hAnsi="Times New Roman" w:cs="Times New Roman"/>
          <w:i/>
          <w:color w:val="000000"/>
          <w:sz w:val="20"/>
          <w:szCs w:val="20"/>
        </w:rPr>
        <w:t xml:space="preserve"> al.</w:t>
      </w:r>
      <w:r w:rsidRPr="00E83581">
        <w:rPr>
          <w:rFonts w:ascii="Times New Roman" w:eastAsia="Times New Roman" w:hAnsi="Times New Roman" w:cs="Times New Roman"/>
          <w:color w:val="000000"/>
          <w:sz w:val="20"/>
          <w:szCs w:val="20"/>
        </w:rPr>
        <w:t xml:space="preserve">, 2015). </w:t>
      </w:r>
    </w:p>
    <w:p w:rsidR="00C87526" w:rsidRPr="00E83581" w:rsidRDefault="00C87526"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As ações de extensão possibilitaram a iniciativa por parte dos profissionais dos serviços, vinculados ao público materno-infantil, colocar em prática a busca ativa por essas gestantes em potencial uso de drogas, de forma a rastreá-las, identific</w:t>
      </w:r>
      <w:r w:rsidR="005F4822" w:rsidRPr="00E83581">
        <w:rPr>
          <w:rFonts w:ascii="Times New Roman" w:eastAsia="Times New Roman" w:hAnsi="Times New Roman" w:cs="Times New Roman"/>
          <w:color w:val="000000"/>
          <w:sz w:val="20"/>
          <w:szCs w:val="20"/>
        </w:rPr>
        <w:t>á</w:t>
      </w:r>
      <w:r w:rsidRPr="00E83581">
        <w:rPr>
          <w:rFonts w:ascii="Times New Roman" w:eastAsia="Times New Roman" w:hAnsi="Times New Roman" w:cs="Times New Roman"/>
          <w:color w:val="000000"/>
          <w:sz w:val="20"/>
          <w:szCs w:val="20"/>
        </w:rPr>
        <w:t>-l</w:t>
      </w:r>
      <w:r w:rsidR="005F4822" w:rsidRPr="00E83581">
        <w:rPr>
          <w:rFonts w:ascii="Times New Roman" w:eastAsia="Times New Roman" w:hAnsi="Times New Roman" w:cs="Times New Roman"/>
          <w:color w:val="000000"/>
          <w:sz w:val="20"/>
          <w:szCs w:val="20"/>
        </w:rPr>
        <w:t>a</w:t>
      </w:r>
      <w:r w:rsidRPr="00E83581">
        <w:rPr>
          <w:rFonts w:ascii="Times New Roman" w:eastAsia="Times New Roman" w:hAnsi="Times New Roman" w:cs="Times New Roman"/>
          <w:color w:val="000000"/>
          <w:sz w:val="20"/>
          <w:szCs w:val="20"/>
        </w:rPr>
        <w:t xml:space="preserve">s e estabelecer a rotina de se perguntar se consumiram drogas na gestação, através da capacitação estudantes e profissionais de saúde, em busca do fortalecimento de suas práticas e na ajuda da tomada de decisões. </w:t>
      </w:r>
      <w:r w:rsidR="005C05E3" w:rsidRPr="00E83581">
        <w:rPr>
          <w:rFonts w:ascii="Times New Roman" w:hAnsi="Times New Roman" w:cs="Times New Roman"/>
          <w:sz w:val="20"/>
          <w:szCs w:val="20"/>
        </w:rPr>
        <w:t xml:space="preserve">Visa aplicar, sobretudo, tecnologias leves para a melhoria do serviço prestado à população. </w:t>
      </w:r>
      <w:r w:rsidRPr="00E83581">
        <w:rPr>
          <w:rFonts w:ascii="Times New Roman" w:eastAsia="Times New Roman" w:hAnsi="Times New Roman" w:cs="Times New Roman"/>
          <w:color w:val="000000"/>
          <w:sz w:val="20"/>
          <w:szCs w:val="20"/>
        </w:rPr>
        <w:t>Além de educação em saúde através dos grupos de gestantes, para as mulheres, familiares e acompanhantes sobre as consequências das drogas durante a gestação.</w:t>
      </w:r>
    </w:p>
    <w:p w:rsidR="00C87526" w:rsidRPr="00E83581" w:rsidRDefault="00C87526"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Além disso, o diálogo constante com os atores contribuiu na decodificação e interpretação dos dados, favorecendo a conexão de ideias para mudanças nos seus processos de cuidados qualificados</w:t>
      </w:r>
      <w:r w:rsidR="00395D10" w:rsidRPr="00E83581">
        <w:rPr>
          <w:rFonts w:ascii="Times New Roman" w:eastAsia="Times New Roman" w:hAnsi="Times New Roman" w:cs="Times New Roman"/>
          <w:color w:val="000000"/>
          <w:sz w:val="20"/>
          <w:szCs w:val="20"/>
        </w:rPr>
        <w:t xml:space="preserve">, sensibilizando-os também para a atenção aos aspectos </w:t>
      </w:r>
      <w:proofErr w:type="spellStart"/>
      <w:r w:rsidR="00395D10" w:rsidRPr="00E83581">
        <w:rPr>
          <w:rFonts w:ascii="Times New Roman" w:eastAsia="Times New Roman" w:hAnsi="Times New Roman" w:cs="Times New Roman"/>
          <w:color w:val="000000"/>
          <w:sz w:val="20"/>
          <w:szCs w:val="20"/>
        </w:rPr>
        <w:t>sócio-culturais</w:t>
      </w:r>
      <w:proofErr w:type="spellEnd"/>
      <w:r w:rsidR="00395D10" w:rsidRPr="00E83581">
        <w:rPr>
          <w:rFonts w:ascii="Times New Roman" w:eastAsia="Times New Roman" w:hAnsi="Times New Roman" w:cs="Times New Roman"/>
          <w:color w:val="000000"/>
          <w:sz w:val="20"/>
          <w:szCs w:val="20"/>
        </w:rPr>
        <w:t xml:space="preserve"> que envolvem o cuidado à gestante </w:t>
      </w:r>
      <w:proofErr w:type="spellStart"/>
      <w:r w:rsidR="00395D10" w:rsidRPr="00E83581">
        <w:rPr>
          <w:rFonts w:ascii="Times New Roman" w:eastAsia="Times New Roman" w:hAnsi="Times New Roman" w:cs="Times New Roman"/>
          <w:color w:val="000000"/>
          <w:sz w:val="20"/>
          <w:szCs w:val="20"/>
        </w:rPr>
        <w:t>toxicodependente</w:t>
      </w:r>
      <w:proofErr w:type="spellEnd"/>
      <w:r w:rsidR="00395D10" w:rsidRPr="00E83581">
        <w:rPr>
          <w:rFonts w:ascii="Times New Roman" w:eastAsia="Times New Roman" w:hAnsi="Times New Roman" w:cs="Times New Roman"/>
          <w:color w:val="000000"/>
          <w:sz w:val="20"/>
          <w:szCs w:val="20"/>
        </w:rPr>
        <w:t xml:space="preserve"> e ao neonato com síndrome de abstinência neonatal. </w:t>
      </w:r>
    </w:p>
    <w:p w:rsidR="00C87526" w:rsidRPr="00E83581" w:rsidRDefault="00C87526" w:rsidP="00E25B4A">
      <w:pPr>
        <w:spacing w:after="0" w:line="240" w:lineRule="auto"/>
        <w:jc w:val="both"/>
        <w:rPr>
          <w:rFonts w:ascii="Times New Roman" w:eastAsia="Times New Roman" w:hAnsi="Times New Roman" w:cs="Times New Roman"/>
          <w:color w:val="000000"/>
          <w:sz w:val="20"/>
          <w:szCs w:val="20"/>
        </w:rPr>
      </w:pPr>
    </w:p>
    <w:p w:rsidR="00C87526" w:rsidRPr="00E83581" w:rsidRDefault="00C87526" w:rsidP="00E25B4A">
      <w:pPr>
        <w:spacing w:after="0" w:line="240" w:lineRule="auto"/>
        <w:jc w:val="both"/>
        <w:rPr>
          <w:rFonts w:ascii="Times New Roman" w:eastAsia="Times New Roman" w:hAnsi="Times New Roman" w:cs="Times New Roman"/>
          <w:b/>
          <w:color w:val="C00000"/>
          <w:sz w:val="20"/>
          <w:szCs w:val="20"/>
        </w:rPr>
      </w:pPr>
      <w:r w:rsidRPr="00E83581">
        <w:rPr>
          <w:rFonts w:ascii="Times New Roman" w:eastAsia="Times New Roman" w:hAnsi="Times New Roman" w:cs="Times New Roman"/>
          <w:b/>
          <w:color w:val="C00000"/>
          <w:sz w:val="20"/>
          <w:szCs w:val="20"/>
        </w:rPr>
        <w:t>Conclusões:</w:t>
      </w:r>
    </w:p>
    <w:p w:rsidR="005F4822" w:rsidRPr="00E83581" w:rsidRDefault="00C87526"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Este estudo traz contribuições para s</w:t>
      </w:r>
      <w:r w:rsidR="00395D10" w:rsidRPr="00E83581">
        <w:rPr>
          <w:rFonts w:ascii="Times New Roman" w:eastAsia="Times New Roman" w:hAnsi="Times New Roman" w:cs="Times New Roman"/>
          <w:color w:val="000000"/>
          <w:sz w:val="20"/>
          <w:szCs w:val="20"/>
        </w:rPr>
        <w:t xml:space="preserve">ensibilizar sobre o cuidado </w:t>
      </w:r>
      <w:r w:rsidR="0041222B" w:rsidRPr="00E83581">
        <w:rPr>
          <w:rFonts w:ascii="Times New Roman" w:eastAsia="Times New Roman" w:hAnsi="Times New Roman" w:cs="Times New Roman"/>
          <w:color w:val="000000"/>
          <w:sz w:val="20"/>
          <w:szCs w:val="20"/>
        </w:rPr>
        <w:t xml:space="preserve">culturalmente congruente </w:t>
      </w:r>
      <w:r w:rsidR="005F4822" w:rsidRPr="00E83581">
        <w:rPr>
          <w:rFonts w:ascii="Times New Roman" w:eastAsia="Times New Roman" w:hAnsi="Times New Roman" w:cs="Times New Roman"/>
          <w:color w:val="000000"/>
          <w:sz w:val="20"/>
          <w:szCs w:val="20"/>
        </w:rPr>
        <w:t>à</w:t>
      </w:r>
      <w:r w:rsidR="00395D10" w:rsidRPr="00E83581">
        <w:rPr>
          <w:rFonts w:ascii="Times New Roman" w:eastAsia="Times New Roman" w:hAnsi="Times New Roman" w:cs="Times New Roman"/>
          <w:color w:val="000000"/>
          <w:sz w:val="20"/>
          <w:szCs w:val="20"/>
        </w:rPr>
        <w:t xml:space="preserve">s gestantes </w:t>
      </w:r>
      <w:proofErr w:type="spellStart"/>
      <w:r w:rsidR="00395D10" w:rsidRPr="00E83581">
        <w:rPr>
          <w:rFonts w:ascii="Times New Roman" w:eastAsia="Times New Roman" w:hAnsi="Times New Roman" w:cs="Times New Roman"/>
          <w:color w:val="000000"/>
          <w:sz w:val="20"/>
          <w:szCs w:val="20"/>
        </w:rPr>
        <w:t>toxicodependentes</w:t>
      </w:r>
      <w:proofErr w:type="spellEnd"/>
      <w:r w:rsidR="00395D10" w:rsidRPr="00E83581">
        <w:rPr>
          <w:rFonts w:ascii="Times New Roman" w:eastAsia="Times New Roman" w:hAnsi="Times New Roman" w:cs="Times New Roman"/>
          <w:color w:val="000000"/>
          <w:sz w:val="20"/>
          <w:szCs w:val="20"/>
        </w:rPr>
        <w:t xml:space="preserve"> e </w:t>
      </w:r>
      <w:r w:rsidR="0041222B" w:rsidRPr="00E83581">
        <w:rPr>
          <w:rFonts w:ascii="Times New Roman" w:eastAsia="Times New Roman" w:hAnsi="Times New Roman" w:cs="Times New Roman"/>
          <w:color w:val="000000"/>
          <w:sz w:val="20"/>
          <w:szCs w:val="20"/>
        </w:rPr>
        <w:t>a</w:t>
      </w:r>
      <w:r w:rsidR="00395D10" w:rsidRPr="00E83581">
        <w:rPr>
          <w:rFonts w:ascii="Times New Roman" w:eastAsia="Times New Roman" w:hAnsi="Times New Roman" w:cs="Times New Roman"/>
          <w:color w:val="000000"/>
          <w:sz w:val="20"/>
          <w:szCs w:val="20"/>
        </w:rPr>
        <w:t>o neonato com SAN</w:t>
      </w:r>
      <w:r w:rsidRPr="00E83581">
        <w:rPr>
          <w:rFonts w:ascii="Times New Roman" w:eastAsia="Times New Roman" w:hAnsi="Times New Roman" w:cs="Times New Roman"/>
          <w:color w:val="000000"/>
          <w:sz w:val="20"/>
          <w:szCs w:val="20"/>
        </w:rPr>
        <w:t xml:space="preserve">, </w:t>
      </w:r>
      <w:r w:rsidR="005F4822" w:rsidRPr="00E83581">
        <w:rPr>
          <w:rFonts w:ascii="Times New Roman" w:eastAsia="Times New Roman" w:hAnsi="Times New Roman" w:cs="Times New Roman"/>
          <w:color w:val="000000"/>
          <w:sz w:val="20"/>
          <w:szCs w:val="20"/>
        </w:rPr>
        <w:t xml:space="preserve">considerando os aspectos </w:t>
      </w:r>
      <w:proofErr w:type="spellStart"/>
      <w:r w:rsidR="005F4822" w:rsidRPr="00E83581">
        <w:rPr>
          <w:rFonts w:ascii="Times New Roman" w:eastAsia="Times New Roman" w:hAnsi="Times New Roman" w:cs="Times New Roman"/>
          <w:color w:val="000000"/>
          <w:sz w:val="20"/>
          <w:szCs w:val="20"/>
        </w:rPr>
        <w:t>sócio-culturais</w:t>
      </w:r>
      <w:proofErr w:type="spellEnd"/>
      <w:r w:rsidR="005F4822" w:rsidRPr="00E83581">
        <w:rPr>
          <w:rFonts w:ascii="Times New Roman" w:eastAsia="Times New Roman" w:hAnsi="Times New Roman" w:cs="Times New Roman"/>
          <w:color w:val="000000"/>
          <w:sz w:val="20"/>
          <w:szCs w:val="20"/>
        </w:rPr>
        <w:t xml:space="preserve">, tento em vista que é necessária maior sensibilidade para identificar </w:t>
      </w:r>
      <w:r w:rsidRPr="00E83581">
        <w:rPr>
          <w:rFonts w:ascii="Times New Roman" w:eastAsia="Times New Roman" w:hAnsi="Times New Roman" w:cs="Times New Roman"/>
          <w:color w:val="000000"/>
          <w:sz w:val="20"/>
          <w:szCs w:val="20"/>
        </w:rPr>
        <w:t>os efeitos das substâncias psicoativas, buscando o efetivo diagnósti</w:t>
      </w:r>
      <w:r w:rsidR="005F4822" w:rsidRPr="00E83581">
        <w:rPr>
          <w:rFonts w:ascii="Times New Roman" w:eastAsia="Times New Roman" w:hAnsi="Times New Roman" w:cs="Times New Roman"/>
          <w:color w:val="000000"/>
          <w:sz w:val="20"/>
          <w:szCs w:val="20"/>
        </w:rPr>
        <w:t xml:space="preserve">co, tratamento e monitoramento </w:t>
      </w:r>
      <w:r w:rsidRPr="00E83581">
        <w:rPr>
          <w:rFonts w:ascii="Times New Roman" w:eastAsia="Times New Roman" w:hAnsi="Times New Roman" w:cs="Times New Roman"/>
          <w:color w:val="000000"/>
          <w:sz w:val="20"/>
          <w:szCs w:val="20"/>
        </w:rPr>
        <w:t xml:space="preserve">materno-infantil. Além disso, faz-se necessária a qualificação da assistência à saúde materno-infantil na atenção primaria e maternidades, além da ampliação das discussões e disseminação do conhecimento sobre esta temática.  </w:t>
      </w:r>
    </w:p>
    <w:p w:rsidR="00C87526" w:rsidRPr="00E83581" w:rsidRDefault="00C87526" w:rsidP="00E25B4A">
      <w:pPr>
        <w:spacing w:after="0" w:line="240" w:lineRule="auto"/>
        <w:ind w:firstLine="700"/>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As observações trazidas neste estudo não pretendem encerrar aqui as reflexões sobre o processo de cuidar materno-neonatal no contexto do abuso de álcool e outras drogas na gestação, mas incentivar novas pesquisas a partir do conhecimento da realidade e refinar um debate já iniciado junto aos profissionais de saúde, gestores e população atendida – mães/mulheres e suas famílias, com propostas de qualificação do modelo de atenção materno-neonatal já existente, com um olhar humanizado e sensível para este grupo de risco onde os próprios atores possam se tornar participantes ativos da mudança social e cultural do ambiente onde se encontram.</w:t>
      </w:r>
    </w:p>
    <w:p w:rsidR="00C87526" w:rsidRPr="00E83581" w:rsidRDefault="00C87526" w:rsidP="00E25B4A">
      <w:pPr>
        <w:spacing w:after="0" w:line="240" w:lineRule="auto"/>
        <w:ind w:firstLine="700"/>
        <w:jc w:val="both"/>
        <w:rPr>
          <w:rFonts w:ascii="Times New Roman" w:eastAsia="Times New Roman" w:hAnsi="Times New Roman" w:cs="Times New Roman"/>
          <w:color w:val="000000"/>
          <w:sz w:val="20"/>
          <w:szCs w:val="20"/>
        </w:rPr>
      </w:pPr>
    </w:p>
    <w:p w:rsidR="00C87526" w:rsidRPr="00E83581" w:rsidRDefault="00C87526" w:rsidP="00EC19A7">
      <w:pPr>
        <w:spacing w:after="0" w:line="240" w:lineRule="auto"/>
        <w:jc w:val="both"/>
        <w:rPr>
          <w:rFonts w:ascii="Times New Roman" w:eastAsia="Times New Roman" w:hAnsi="Times New Roman" w:cs="Times New Roman"/>
          <w:b/>
          <w:color w:val="C00000"/>
          <w:sz w:val="20"/>
          <w:szCs w:val="20"/>
        </w:rPr>
      </w:pPr>
      <w:r w:rsidRPr="00E83581">
        <w:rPr>
          <w:rFonts w:ascii="Times New Roman" w:eastAsia="Times New Roman" w:hAnsi="Times New Roman" w:cs="Times New Roman"/>
          <w:b/>
          <w:color w:val="C00000"/>
          <w:sz w:val="20"/>
          <w:szCs w:val="20"/>
        </w:rPr>
        <w:t>Referências bibliográficas</w:t>
      </w:r>
    </w:p>
    <w:p w:rsidR="00EC19A7" w:rsidRPr="00E83581" w:rsidRDefault="00EC19A7" w:rsidP="00EC19A7">
      <w:pPr>
        <w:spacing w:after="0" w:line="240" w:lineRule="auto"/>
        <w:jc w:val="both"/>
        <w:rPr>
          <w:rFonts w:ascii="Times New Roman" w:eastAsia="Times New Roman" w:hAnsi="Times New Roman" w:cs="Times New Roman"/>
          <w:b/>
          <w:color w:val="C00000"/>
          <w:sz w:val="20"/>
          <w:szCs w:val="20"/>
        </w:rPr>
      </w:pPr>
    </w:p>
    <w:p w:rsidR="00C87526" w:rsidRPr="00E83581" w:rsidRDefault="00C87526" w:rsidP="00EC19A7">
      <w:pPr>
        <w:spacing w:after="0" w:line="240" w:lineRule="auto"/>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 xml:space="preserve">AGROSINO, M. </w:t>
      </w:r>
      <w:r w:rsidRPr="00E83581">
        <w:rPr>
          <w:rFonts w:ascii="Times New Roman" w:eastAsia="Times New Roman" w:hAnsi="Times New Roman" w:cs="Times New Roman"/>
          <w:b/>
          <w:color w:val="000000"/>
          <w:sz w:val="20"/>
          <w:szCs w:val="20"/>
        </w:rPr>
        <w:t>Etnografia e observação participante</w:t>
      </w:r>
      <w:r w:rsidRPr="00E83581">
        <w:rPr>
          <w:rFonts w:ascii="Times New Roman" w:eastAsia="Times New Roman" w:hAnsi="Times New Roman" w:cs="Times New Roman"/>
          <w:color w:val="000000"/>
          <w:sz w:val="20"/>
          <w:szCs w:val="20"/>
        </w:rPr>
        <w:t xml:space="preserve">. Porto Alegre: </w:t>
      </w:r>
      <w:proofErr w:type="spellStart"/>
      <w:r w:rsidRPr="00E83581">
        <w:rPr>
          <w:rFonts w:ascii="Times New Roman" w:eastAsia="Times New Roman" w:hAnsi="Times New Roman" w:cs="Times New Roman"/>
          <w:color w:val="000000"/>
          <w:sz w:val="20"/>
          <w:szCs w:val="20"/>
        </w:rPr>
        <w:t>Artmed</w:t>
      </w:r>
      <w:proofErr w:type="spellEnd"/>
      <w:r w:rsidRPr="00E83581">
        <w:rPr>
          <w:rFonts w:ascii="Times New Roman" w:eastAsia="Times New Roman" w:hAnsi="Times New Roman" w:cs="Times New Roman"/>
          <w:color w:val="000000"/>
          <w:sz w:val="20"/>
          <w:szCs w:val="20"/>
        </w:rPr>
        <w:t xml:space="preserve">, 2009. </w:t>
      </w:r>
    </w:p>
    <w:p w:rsidR="00C44F7A" w:rsidRPr="00E83581" w:rsidRDefault="00C44F7A" w:rsidP="00EC19A7">
      <w:pPr>
        <w:spacing w:after="0" w:line="240" w:lineRule="auto"/>
        <w:jc w:val="both"/>
        <w:rPr>
          <w:rFonts w:ascii="Times New Roman" w:hAnsi="Times New Roman" w:cs="Times New Roman"/>
          <w:sz w:val="20"/>
          <w:szCs w:val="20"/>
        </w:rPr>
      </w:pPr>
      <w:r w:rsidRPr="00E83581">
        <w:rPr>
          <w:rFonts w:ascii="Times New Roman" w:hAnsi="Times New Roman" w:cs="Times New Roman"/>
          <w:sz w:val="20"/>
          <w:szCs w:val="20"/>
        </w:rPr>
        <w:t xml:space="preserve">BRASIL. Ministério da Saúde. </w:t>
      </w:r>
      <w:r w:rsidRPr="00E83581">
        <w:rPr>
          <w:rFonts w:ascii="Times New Roman" w:hAnsi="Times New Roman" w:cs="Times New Roman"/>
          <w:b/>
          <w:sz w:val="20"/>
          <w:szCs w:val="20"/>
        </w:rPr>
        <w:t>Protocolos da Atenção Básica: Saúde das Mulheres</w:t>
      </w:r>
      <w:r w:rsidRPr="00E83581">
        <w:rPr>
          <w:rFonts w:ascii="Times New Roman" w:hAnsi="Times New Roman" w:cs="Times New Roman"/>
          <w:sz w:val="20"/>
          <w:szCs w:val="20"/>
        </w:rPr>
        <w:t xml:space="preserve"> / Ministério da Saúde, Instituto Sírio-Libanês de Ensino e Pesquisa – Brasília: Ministério da Saúde, 2016. </w:t>
      </w:r>
    </w:p>
    <w:p w:rsidR="00FA6E55" w:rsidRPr="00E83581" w:rsidRDefault="00FA6E55" w:rsidP="00EC19A7">
      <w:pPr>
        <w:spacing w:after="0" w:line="240" w:lineRule="auto"/>
        <w:jc w:val="both"/>
        <w:rPr>
          <w:rFonts w:ascii="Times New Roman" w:eastAsia="Times New Roman" w:hAnsi="Times New Roman" w:cs="Times New Roman"/>
          <w:color w:val="000000" w:themeColor="text1"/>
          <w:sz w:val="20"/>
          <w:szCs w:val="20"/>
          <w:lang w:val="en-US"/>
        </w:rPr>
      </w:pPr>
      <w:r w:rsidRPr="00E83581">
        <w:rPr>
          <w:rFonts w:ascii="Times New Roman" w:hAnsi="Times New Roman" w:cs="Times New Roman"/>
          <w:color w:val="000000" w:themeColor="text1"/>
          <w:sz w:val="20"/>
          <w:szCs w:val="20"/>
        </w:rPr>
        <w:t xml:space="preserve">CAMARGO, </w:t>
      </w:r>
      <w:proofErr w:type="spellStart"/>
      <w:r w:rsidRPr="00E83581">
        <w:rPr>
          <w:rFonts w:ascii="Times New Roman" w:hAnsi="Times New Roman" w:cs="Times New Roman"/>
          <w:color w:val="000000" w:themeColor="text1"/>
          <w:sz w:val="20"/>
          <w:szCs w:val="20"/>
        </w:rPr>
        <w:t>F.C.M.</w:t>
      </w:r>
      <w:proofErr w:type="spellEnd"/>
      <w:r w:rsidRPr="00E83581">
        <w:rPr>
          <w:rFonts w:ascii="Times New Roman" w:hAnsi="Times New Roman" w:cs="Times New Roman"/>
          <w:color w:val="000000" w:themeColor="text1"/>
          <w:sz w:val="20"/>
          <w:szCs w:val="20"/>
        </w:rPr>
        <w:t xml:space="preserve">; LIMA, </w:t>
      </w:r>
      <w:proofErr w:type="spellStart"/>
      <w:r w:rsidRPr="00E83581">
        <w:rPr>
          <w:rFonts w:ascii="Times New Roman" w:hAnsi="Times New Roman" w:cs="Times New Roman"/>
          <w:color w:val="000000" w:themeColor="text1"/>
          <w:sz w:val="20"/>
          <w:szCs w:val="20"/>
        </w:rPr>
        <w:t>R.F.S.</w:t>
      </w:r>
      <w:proofErr w:type="spellEnd"/>
      <w:r w:rsidRPr="00E83581">
        <w:rPr>
          <w:rFonts w:ascii="Times New Roman" w:hAnsi="Times New Roman" w:cs="Times New Roman"/>
          <w:color w:val="000000" w:themeColor="text1"/>
          <w:sz w:val="20"/>
          <w:szCs w:val="20"/>
        </w:rPr>
        <w:t xml:space="preserve">; SANTOS, </w:t>
      </w:r>
      <w:proofErr w:type="spellStart"/>
      <w:r w:rsidRPr="00E83581">
        <w:rPr>
          <w:rFonts w:ascii="Times New Roman" w:hAnsi="Times New Roman" w:cs="Times New Roman"/>
          <w:color w:val="000000" w:themeColor="text1"/>
          <w:sz w:val="20"/>
          <w:szCs w:val="20"/>
        </w:rPr>
        <w:t>A.M.</w:t>
      </w:r>
      <w:proofErr w:type="spellEnd"/>
      <w:r w:rsidRPr="00E83581">
        <w:rPr>
          <w:rFonts w:ascii="Times New Roman" w:hAnsi="Times New Roman" w:cs="Times New Roman"/>
          <w:color w:val="000000" w:themeColor="text1"/>
          <w:sz w:val="20"/>
          <w:szCs w:val="20"/>
        </w:rPr>
        <w:t xml:space="preserve"> </w:t>
      </w:r>
      <w:proofErr w:type="spellStart"/>
      <w:proofErr w:type="gramStart"/>
      <w:r w:rsidRPr="00E83581">
        <w:rPr>
          <w:rFonts w:ascii="Times New Roman" w:hAnsi="Times New Roman" w:cs="Times New Roman"/>
          <w:i/>
          <w:color w:val="000000" w:themeColor="text1"/>
          <w:sz w:val="20"/>
          <w:szCs w:val="20"/>
        </w:rPr>
        <w:t>et</w:t>
      </w:r>
      <w:proofErr w:type="spellEnd"/>
      <w:proofErr w:type="gramEnd"/>
      <w:r w:rsidRPr="00E83581">
        <w:rPr>
          <w:rFonts w:ascii="Times New Roman" w:hAnsi="Times New Roman" w:cs="Times New Roman"/>
          <w:i/>
          <w:color w:val="000000" w:themeColor="text1"/>
          <w:sz w:val="20"/>
          <w:szCs w:val="20"/>
        </w:rPr>
        <w:t xml:space="preserve"> al.</w:t>
      </w:r>
      <w:r w:rsidRPr="00E83581">
        <w:rPr>
          <w:rFonts w:ascii="Times New Roman" w:hAnsi="Times New Roman" w:cs="Times New Roman"/>
          <w:color w:val="000000" w:themeColor="text1"/>
          <w:sz w:val="20"/>
          <w:szCs w:val="20"/>
        </w:rPr>
        <w:t xml:space="preserve"> A aplicabilidade da teoria do cuidado cultural por enfermeiras nos periódicos de saúde do </w:t>
      </w:r>
      <w:proofErr w:type="spellStart"/>
      <w:r w:rsidRPr="00E83581">
        <w:rPr>
          <w:rFonts w:ascii="Times New Roman" w:hAnsi="Times New Roman" w:cs="Times New Roman"/>
          <w:color w:val="000000" w:themeColor="text1"/>
          <w:sz w:val="20"/>
          <w:szCs w:val="20"/>
        </w:rPr>
        <w:t>brasil</w:t>
      </w:r>
      <w:proofErr w:type="spellEnd"/>
      <w:r w:rsidRPr="00E83581">
        <w:rPr>
          <w:rFonts w:ascii="Times New Roman" w:hAnsi="Times New Roman" w:cs="Times New Roman"/>
          <w:color w:val="000000" w:themeColor="text1"/>
          <w:sz w:val="20"/>
          <w:szCs w:val="20"/>
        </w:rPr>
        <w:t xml:space="preserve"> (1992– 2011). </w:t>
      </w:r>
      <w:r w:rsidRPr="00E83581">
        <w:rPr>
          <w:rFonts w:ascii="Times New Roman" w:hAnsi="Times New Roman" w:cs="Times New Roman"/>
          <w:b/>
          <w:color w:val="000000" w:themeColor="text1"/>
          <w:sz w:val="20"/>
          <w:szCs w:val="20"/>
          <w:lang w:val="en-US"/>
        </w:rPr>
        <w:t xml:space="preserve">J. res.: </w:t>
      </w:r>
      <w:proofErr w:type="spellStart"/>
      <w:r w:rsidRPr="00E83581">
        <w:rPr>
          <w:rFonts w:ascii="Times New Roman" w:hAnsi="Times New Roman" w:cs="Times New Roman"/>
          <w:b/>
          <w:color w:val="000000" w:themeColor="text1"/>
          <w:sz w:val="20"/>
          <w:szCs w:val="20"/>
          <w:lang w:val="en-US"/>
        </w:rPr>
        <w:t>fundam</w:t>
      </w:r>
      <w:proofErr w:type="spellEnd"/>
      <w:r w:rsidRPr="00E83581">
        <w:rPr>
          <w:rFonts w:ascii="Times New Roman" w:hAnsi="Times New Roman" w:cs="Times New Roman"/>
          <w:b/>
          <w:color w:val="000000" w:themeColor="text1"/>
          <w:sz w:val="20"/>
          <w:szCs w:val="20"/>
          <w:lang w:val="en-US"/>
        </w:rPr>
        <w:t xml:space="preserve">. </w:t>
      </w:r>
      <w:proofErr w:type="gramStart"/>
      <w:r w:rsidRPr="00E83581">
        <w:rPr>
          <w:rFonts w:ascii="Times New Roman" w:hAnsi="Times New Roman" w:cs="Times New Roman"/>
          <w:b/>
          <w:color w:val="000000" w:themeColor="text1"/>
          <w:sz w:val="20"/>
          <w:szCs w:val="20"/>
          <w:lang w:val="en-US"/>
        </w:rPr>
        <w:t>care</w:t>
      </w:r>
      <w:proofErr w:type="gramEnd"/>
      <w:r w:rsidRPr="00E83581">
        <w:rPr>
          <w:rFonts w:ascii="Times New Roman" w:hAnsi="Times New Roman" w:cs="Times New Roman"/>
          <w:b/>
          <w:color w:val="000000" w:themeColor="text1"/>
          <w:sz w:val="20"/>
          <w:szCs w:val="20"/>
          <w:lang w:val="en-US"/>
        </w:rPr>
        <w:t>. Online</w:t>
      </w:r>
      <w:r w:rsidRPr="00E83581">
        <w:rPr>
          <w:rFonts w:ascii="Times New Roman" w:hAnsi="Times New Roman" w:cs="Times New Roman"/>
          <w:color w:val="000000" w:themeColor="text1"/>
          <w:sz w:val="20"/>
          <w:szCs w:val="20"/>
          <w:lang w:val="en-US"/>
        </w:rPr>
        <w:t>, v. 6, n. 4, p. 1743-1755, out</w:t>
      </w:r>
      <w:proofErr w:type="gramStart"/>
      <w:r w:rsidRPr="00E83581">
        <w:rPr>
          <w:rFonts w:ascii="Times New Roman" w:hAnsi="Times New Roman" w:cs="Times New Roman"/>
          <w:color w:val="000000" w:themeColor="text1"/>
          <w:sz w:val="20"/>
          <w:szCs w:val="20"/>
          <w:lang w:val="en-US"/>
        </w:rPr>
        <w:t>./</w:t>
      </w:r>
      <w:proofErr w:type="spellStart"/>
      <w:proofErr w:type="gramEnd"/>
      <w:r w:rsidRPr="00E83581">
        <w:rPr>
          <w:rFonts w:ascii="Times New Roman" w:hAnsi="Times New Roman" w:cs="Times New Roman"/>
          <w:color w:val="000000" w:themeColor="text1"/>
          <w:sz w:val="20"/>
          <w:szCs w:val="20"/>
          <w:lang w:val="en-US"/>
        </w:rPr>
        <w:t>dez</w:t>
      </w:r>
      <w:proofErr w:type="spellEnd"/>
      <w:r w:rsidRPr="00E83581">
        <w:rPr>
          <w:rFonts w:ascii="Times New Roman" w:hAnsi="Times New Roman" w:cs="Times New Roman"/>
          <w:color w:val="000000" w:themeColor="text1"/>
          <w:sz w:val="20"/>
          <w:szCs w:val="20"/>
          <w:lang w:val="en-US"/>
        </w:rPr>
        <w:t>., 2014.</w:t>
      </w:r>
    </w:p>
    <w:p w:rsidR="00C87526" w:rsidRPr="00E83581" w:rsidRDefault="00C87526" w:rsidP="00EC19A7">
      <w:pPr>
        <w:spacing w:after="0" w:line="240" w:lineRule="auto"/>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 xml:space="preserve">CAMPOS, </w:t>
      </w:r>
      <w:proofErr w:type="spellStart"/>
      <w:r w:rsidRPr="00E83581">
        <w:rPr>
          <w:rFonts w:ascii="Times New Roman" w:eastAsia="Times New Roman" w:hAnsi="Times New Roman" w:cs="Times New Roman"/>
          <w:color w:val="000000"/>
          <w:sz w:val="20"/>
          <w:szCs w:val="20"/>
        </w:rPr>
        <w:t>F.C.C.</w:t>
      </w:r>
      <w:proofErr w:type="spellEnd"/>
      <w:r w:rsidRPr="00E83581">
        <w:rPr>
          <w:rFonts w:ascii="Times New Roman" w:eastAsia="Times New Roman" w:hAnsi="Times New Roman" w:cs="Times New Roman"/>
          <w:color w:val="000000"/>
          <w:sz w:val="20"/>
          <w:szCs w:val="20"/>
        </w:rPr>
        <w:t xml:space="preserve">; </w:t>
      </w:r>
      <w:proofErr w:type="gramStart"/>
      <w:r w:rsidRPr="00E83581">
        <w:rPr>
          <w:rFonts w:ascii="Times New Roman" w:eastAsia="Times New Roman" w:hAnsi="Times New Roman" w:cs="Times New Roman"/>
          <w:color w:val="000000"/>
          <w:sz w:val="20"/>
          <w:szCs w:val="20"/>
        </w:rPr>
        <w:t>FARIA,</w:t>
      </w:r>
      <w:proofErr w:type="gramEnd"/>
      <w:r w:rsidRPr="00E83581">
        <w:rPr>
          <w:rFonts w:ascii="Times New Roman" w:eastAsia="Times New Roman" w:hAnsi="Times New Roman" w:cs="Times New Roman"/>
          <w:color w:val="000000"/>
          <w:sz w:val="20"/>
          <w:szCs w:val="20"/>
        </w:rPr>
        <w:t xml:space="preserve"> H.P.; SANTOS, </w:t>
      </w:r>
      <w:proofErr w:type="spellStart"/>
      <w:r w:rsidRPr="00E83581">
        <w:rPr>
          <w:rFonts w:ascii="Times New Roman" w:eastAsia="Times New Roman" w:hAnsi="Times New Roman" w:cs="Times New Roman"/>
          <w:color w:val="000000"/>
          <w:sz w:val="20"/>
          <w:szCs w:val="20"/>
        </w:rPr>
        <w:t>M.A.</w:t>
      </w:r>
      <w:proofErr w:type="spellEnd"/>
      <w:r w:rsidRPr="00E83581">
        <w:rPr>
          <w:rFonts w:ascii="Times New Roman" w:eastAsia="Times New Roman" w:hAnsi="Times New Roman" w:cs="Times New Roman"/>
          <w:color w:val="000000"/>
          <w:sz w:val="20"/>
          <w:szCs w:val="20"/>
        </w:rPr>
        <w:t xml:space="preserve"> </w:t>
      </w:r>
      <w:r w:rsidRPr="00E83581">
        <w:rPr>
          <w:rFonts w:ascii="Times New Roman" w:eastAsia="Times New Roman" w:hAnsi="Times New Roman" w:cs="Times New Roman"/>
          <w:b/>
          <w:color w:val="000000"/>
          <w:sz w:val="20"/>
          <w:szCs w:val="20"/>
        </w:rPr>
        <w:t>Planejamento e avaliação das ações em saúde</w:t>
      </w:r>
      <w:r w:rsidRPr="00E83581">
        <w:rPr>
          <w:rFonts w:ascii="Times New Roman" w:eastAsia="Times New Roman" w:hAnsi="Times New Roman" w:cs="Times New Roman"/>
          <w:color w:val="000000"/>
          <w:sz w:val="20"/>
          <w:szCs w:val="20"/>
        </w:rPr>
        <w:t xml:space="preserve">. 2ª ed. Belo Horizonte: </w:t>
      </w:r>
      <w:proofErr w:type="spellStart"/>
      <w:r w:rsidRPr="00E83581">
        <w:rPr>
          <w:rFonts w:ascii="Times New Roman" w:eastAsia="Times New Roman" w:hAnsi="Times New Roman" w:cs="Times New Roman"/>
          <w:color w:val="000000"/>
          <w:sz w:val="20"/>
          <w:szCs w:val="20"/>
        </w:rPr>
        <w:t>Nescon</w:t>
      </w:r>
      <w:proofErr w:type="spellEnd"/>
      <w:r w:rsidRPr="00E83581">
        <w:rPr>
          <w:rFonts w:ascii="Times New Roman" w:eastAsia="Times New Roman" w:hAnsi="Times New Roman" w:cs="Times New Roman"/>
          <w:color w:val="000000"/>
          <w:sz w:val="20"/>
          <w:szCs w:val="20"/>
        </w:rPr>
        <w:t>/UFMG, 2010.</w:t>
      </w:r>
    </w:p>
    <w:p w:rsidR="00FA6E55" w:rsidRPr="00E83581" w:rsidRDefault="00FA6E55" w:rsidP="00EC19A7">
      <w:pPr>
        <w:spacing w:after="0" w:line="240" w:lineRule="auto"/>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 xml:space="preserve">DÍAZ, </w:t>
      </w:r>
      <w:proofErr w:type="spellStart"/>
      <w:r w:rsidRPr="00E83581">
        <w:rPr>
          <w:rFonts w:ascii="Times New Roman" w:eastAsia="Times New Roman" w:hAnsi="Times New Roman" w:cs="Times New Roman"/>
          <w:color w:val="000000"/>
          <w:sz w:val="20"/>
          <w:szCs w:val="20"/>
        </w:rPr>
        <w:t>Z.J.P.</w:t>
      </w:r>
      <w:proofErr w:type="spellEnd"/>
      <w:r w:rsidRPr="00E83581">
        <w:rPr>
          <w:rFonts w:ascii="Times New Roman" w:eastAsia="Times New Roman" w:hAnsi="Times New Roman" w:cs="Times New Roman"/>
          <w:color w:val="000000"/>
          <w:sz w:val="20"/>
          <w:szCs w:val="20"/>
        </w:rPr>
        <w:t xml:space="preserve">; FONNEGRA, </w:t>
      </w:r>
      <w:proofErr w:type="spellStart"/>
      <w:r w:rsidRPr="00E83581">
        <w:rPr>
          <w:rFonts w:ascii="Times New Roman" w:eastAsia="Times New Roman" w:hAnsi="Times New Roman" w:cs="Times New Roman"/>
          <w:color w:val="000000"/>
          <w:sz w:val="20"/>
          <w:szCs w:val="20"/>
        </w:rPr>
        <w:t>J.R.</w:t>
      </w:r>
      <w:proofErr w:type="spellEnd"/>
      <w:r w:rsidRPr="00E83581">
        <w:rPr>
          <w:rFonts w:ascii="Times New Roman" w:eastAsia="Times New Roman" w:hAnsi="Times New Roman" w:cs="Times New Roman"/>
          <w:color w:val="000000"/>
          <w:sz w:val="20"/>
          <w:szCs w:val="20"/>
        </w:rPr>
        <w:t xml:space="preserve">; MEJÍA, </w:t>
      </w:r>
      <w:proofErr w:type="spellStart"/>
      <w:r w:rsidRPr="00E83581">
        <w:rPr>
          <w:rFonts w:ascii="Times New Roman" w:eastAsia="Times New Roman" w:hAnsi="Times New Roman" w:cs="Times New Roman"/>
          <w:color w:val="000000"/>
          <w:sz w:val="20"/>
          <w:szCs w:val="20"/>
        </w:rPr>
        <w:t>M.C.B.</w:t>
      </w:r>
      <w:proofErr w:type="spellEnd"/>
      <w:r w:rsidRPr="00E83581">
        <w:rPr>
          <w:rFonts w:ascii="Times New Roman" w:eastAsia="Times New Roman" w:hAnsi="Times New Roman" w:cs="Times New Roman"/>
          <w:color w:val="000000"/>
          <w:sz w:val="20"/>
          <w:szCs w:val="20"/>
        </w:rPr>
        <w:t xml:space="preserve"> Síndrome de </w:t>
      </w:r>
      <w:proofErr w:type="spellStart"/>
      <w:r w:rsidRPr="00E83581">
        <w:rPr>
          <w:rFonts w:ascii="Times New Roman" w:eastAsia="Times New Roman" w:hAnsi="Times New Roman" w:cs="Times New Roman"/>
          <w:color w:val="000000"/>
          <w:sz w:val="20"/>
          <w:szCs w:val="20"/>
        </w:rPr>
        <w:t>abstinencia</w:t>
      </w:r>
      <w:proofErr w:type="spellEnd"/>
      <w:r w:rsidRPr="00E83581">
        <w:rPr>
          <w:rFonts w:ascii="Times New Roman" w:eastAsia="Times New Roman" w:hAnsi="Times New Roman" w:cs="Times New Roman"/>
          <w:color w:val="000000"/>
          <w:sz w:val="20"/>
          <w:szCs w:val="20"/>
        </w:rPr>
        <w:t xml:space="preserve"> neonatal: </w:t>
      </w:r>
      <w:proofErr w:type="spellStart"/>
      <w:r w:rsidRPr="00E83581">
        <w:rPr>
          <w:rFonts w:ascii="Times New Roman" w:eastAsia="Times New Roman" w:hAnsi="Times New Roman" w:cs="Times New Roman"/>
          <w:color w:val="000000"/>
          <w:sz w:val="20"/>
          <w:szCs w:val="20"/>
        </w:rPr>
        <w:t>revisión</w:t>
      </w:r>
      <w:proofErr w:type="spellEnd"/>
      <w:r w:rsidRPr="00E83581">
        <w:rPr>
          <w:rFonts w:ascii="Times New Roman" w:eastAsia="Times New Roman" w:hAnsi="Times New Roman" w:cs="Times New Roman"/>
          <w:color w:val="000000"/>
          <w:sz w:val="20"/>
          <w:szCs w:val="20"/>
        </w:rPr>
        <w:t xml:space="preserve"> de tema. </w:t>
      </w:r>
      <w:proofErr w:type="spellStart"/>
      <w:r w:rsidRPr="00E83581">
        <w:rPr>
          <w:rFonts w:ascii="Times New Roman" w:eastAsia="Times New Roman" w:hAnsi="Times New Roman" w:cs="Times New Roman"/>
          <w:b/>
          <w:color w:val="000000"/>
          <w:sz w:val="20"/>
          <w:szCs w:val="20"/>
        </w:rPr>
        <w:t>Pediatr</w:t>
      </w:r>
      <w:proofErr w:type="spellEnd"/>
      <w:proofErr w:type="gramStart"/>
      <w:r w:rsidRPr="00E83581">
        <w:rPr>
          <w:rFonts w:ascii="Times New Roman" w:eastAsia="Times New Roman" w:hAnsi="Times New Roman" w:cs="Times New Roman"/>
          <w:color w:val="000000"/>
          <w:sz w:val="20"/>
          <w:szCs w:val="20"/>
        </w:rPr>
        <w:t>.,</w:t>
      </w:r>
      <w:proofErr w:type="gramEnd"/>
      <w:r w:rsidRPr="00E83581">
        <w:rPr>
          <w:rFonts w:ascii="Times New Roman" w:eastAsia="Times New Roman" w:hAnsi="Times New Roman" w:cs="Times New Roman"/>
          <w:color w:val="000000"/>
          <w:sz w:val="20"/>
          <w:szCs w:val="20"/>
        </w:rPr>
        <w:t xml:space="preserve"> v. 50, n. 2, p. 52-57, 2017. </w:t>
      </w:r>
    </w:p>
    <w:p w:rsidR="00C44F7A" w:rsidRPr="00E83581" w:rsidRDefault="00C44F7A" w:rsidP="00EC19A7">
      <w:pPr>
        <w:spacing w:after="0" w:line="240" w:lineRule="auto"/>
        <w:jc w:val="both"/>
        <w:rPr>
          <w:rFonts w:ascii="Times New Roman" w:hAnsi="Times New Roman" w:cs="Times New Roman"/>
          <w:sz w:val="20"/>
          <w:szCs w:val="20"/>
        </w:rPr>
      </w:pPr>
      <w:r w:rsidRPr="00E83581">
        <w:rPr>
          <w:rFonts w:ascii="Times New Roman" w:hAnsi="Times New Roman" w:cs="Times New Roman"/>
          <w:sz w:val="20"/>
          <w:szCs w:val="20"/>
        </w:rPr>
        <w:t xml:space="preserve">HESS, Adriana Raquel </w:t>
      </w:r>
      <w:proofErr w:type="spellStart"/>
      <w:r w:rsidRPr="00E83581">
        <w:rPr>
          <w:rFonts w:ascii="Times New Roman" w:hAnsi="Times New Roman" w:cs="Times New Roman"/>
          <w:sz w:val="20"/>
          <w:szCs w:val="20"/>
        </w:rPr>
        <w:t>Binsfeld</w:t>
      </w:r>
      <w:proofErr w:type="spellEnd"/>
      <w:r w:rsidRPr="00E83581">
        <w:rPr>
          <w:rFonts w:ascii="Times New Roman" w:hAnsi="Times New Roman" w:cs="Times New Roman"/>
          <w:sz w:val="20"/>
          <w:szCs w:val="20"/>
        </w:rPr>
        <w:t xml:space="preserve">; ALMEIDA, Rosa Maria Martins de; MORAES, André Luiz. Comorbidades psiquiátricas em dependentes químicos em abstinência em ambiente protegido. </w:t>
      </w:r>
      <w:r w:rsidRPr="00E83581">
        <w:rPr>
          <w:rFonts w:ascii="Times New Roman" w:hAnsi="Times New Roman" w:cs="Times New Roman"/>
          <w:b/>
          <w:sz w:val="20"/>
          <w:szCs w:val="20"/>
        </w:rPr>
        <w:t>Estudos de Psicologia</w:t>
      </w:r>
      <w:r w:rsidRPr="00E83581">
        <w:rPr>
          <w:rFonts w:ascii="Times New Roman" w:hAnsi="Times New Roman" w:cs="Times New Roman"/>
          <w:sz w:val="20"/>
          <w:szCs w:val="20"/>
        </w:rPr>
        <w:t xml:space="preserve">, v. 17, n.1, p. 171-178, </w:t>
      </w:r>
      <w:proofErr w:type="spellStart"/>
      <w:r w:rsidRPr="00E83581">
        <w:rPr>
          <w:rFonts w:ascii="Times New Roman" w:hAnsi="Times New Roman" w:cs="Times New Roman"/>
          <w:sz w:val="20"/>
          <w:szCs w:val="20"/>
        </w:rPr>
        <w:t>jan-abr</w:t>
      </w:r>
      <w:proofErr w:type="spellEnd"/>
      <w:r w:rsidRPr="00E83581">
        <w:rPr>
          <w:rFonts w:ascii="Times New Roman" w:hAnsi="Times New Roman" w:cs="Times New Roman"/>
          <w:sz w:val="20"/>
          <w:szCs w:val="20"/>
        </w:rPr>
        <w:t>, 2012.</w:t>
      </w:r>
    </w:p>
    <w:p w:rsidR="00C87526" w:rsidRPr="00E83581" w:rsidRDefault="00C87526" w:rsidP="00EC19A7">
      <w:pPr>
        <w:spacing w:after="0" w:line="240" w:lineRule="auto"/>
        <w:jc w:val="both"/>
        <w:rPr>
          <w:rFonts w:ascii="Times New Roman" w:eastAsia="Times New Roman" w:hAnsi="Times New Roman" w:cs="Times New Roman"/>
          <w:color w:val="000000"/>
          <w:sz w:val="20"/>
          <w:szCs w:val="20"/>
        </w:rPr>
      </w:pPr>
      <w:r w:rsidRPr="00E83581">
        <w:rPr>
          <w:rFonts w:ascii="Times New Roman" w:eastAsia="Times New Roman" w:hAnsi="Times New Roman" w:cs="Times New Roman"/>
          <w:color w:val="000000"/>
          <w:sz w:val="20"/>
          <w:szCs w:val="20"/>
        </w:rPr>
        <w:t xml:space="preserve">KLEBA, </w:t>
      </w:r>
      <w:proofErr w:type="spellStart"/>
      <w:r w:rsidRPr="00E83581">
        <w:rPr>
          <w:rFonts w:ascii="Times New Roman" w:eastAsia="Times New Roman" w:hAnsi="Times New Roman" w:cs="Times New Roman"/>
          <w:color w:val="000000"/>
          <w:sz w:val="20"/>
          <w:szCs w:val="20"/>
        </w:rPr>
        <w:t>M.E.</w:t>
      </w:r>
      <w:proofErr w:type="spellEnd"/>
      <w:r w:rsidRPr="00E83581">
        <w:rPr>
          <w:rFonts w:ascii="Times New Roman" w:eastAsia="Times New Roman" w:hAnsi="Times New Roman" w:cs="Times New Roman"/>
          <w:color w:val="000000"/>
          <w:sz w:val="20"/>
          <w:szCs w:val="20"/>
        </w:rPr>
        <w:t xml:space="preserve">; KRAUSER, </w:t>
      </w:r>
      <w:proofErr w:type="spellStart"/>
      <w:r w:rsidRPr="00E83581">
        <w:rPr>
          <w:rFonts w:ascii="Times New Roman" w:eastAsia="Times New Roman" w:hAnsi="Times New Roman" w:cs="Times New Roman"/>
          <w:color w:val="000000"/>
          <w:sz w:val="20"/>
          <w:szCs w:val="20"/>
        </w:rPr>
        <w:t>I.M.</w:t>
      </w:r>
      <w:proofErr w:type="spellEnd"/>
      <w:r w:rsidRPr="00E83581">
        <w:rPr>
          <w:rFonts w:ascii="Times New Roman" w:eastAsia="Times New Roman" w:hAnsi="Times New Roman" w:cs="Times New Roman"/>
          <w:color w:val="000000"/>
          <w:sz w:val="20"/>
          <w:szCs w:val="20"/>
        </w:rPr>
        <w:t xml:space="preserve">; VENDRUSCOLO, C. O planejamento estratégico situacional no ensino da gestão em saúde da família. </w:t>
      </w:r>
      <w:r w:rsidRPr="00E83581">
        <w:rPr>
          <w:rFonts w:ascii="Times New Roman" w:eastAsia="Times New Roman" w:hAnsi="Times New Roman" w:cs="Times New Roman"/>
          <w:b/>
          <w:color w:val="000000"/>
          <w:sz w:val="20"/>
          <w:szCs w:val="20"/>
        </w:rPr>
        <w:t xml:space="preserve">Texto contexto - </w:t>
      </w:r>
      <w:proofErr w:type="spellStart"/>
      <w:r w:rsidRPr="00E83581">
        <w:rPr>
          <w:rFonts w:ascii="Times New Roman" w:eastAsia="Times New Roman" w:hAnsi="Times New Roman" w:cs="Times New Roman"/>
          <w:b/>
          <w:color w:val="000000"/>
          <w:sz w:val="20"/>
          <w:szCs w:val="20"/>
        </w:rPr>
        <w:t>enferm</w:t>
      </w:r>
      <w:proofErr w:type="spellEnd"/>
      <w:proofErr w:type="gramStart"/>
      <w:r w:rsidRPr="00E83581">
        <w:rPr>
          <w:rFonts w:ascii="Times New Roman" w:eastAsia="Times New Roman" w:hAnsi="Times New Roman" w:cs="Times New Roman"/>
          <w:color w:val="000000"/>
          <w:sz w:val="20"/>
          <w:szCs w:val="20"/>
        </w:rPr>
        <w:t>.</w:t>
      </w:r>
      <w:r w:rsidR="00C17CE2" w:rsidRPr="00E83581">
        <w:rPr>
          <w:rFonts w:ascii="Times New Roman" w:eastAsia="Times New Roman" w:hAnsi="Times New Roman" w:cs="Times New Roman"/>
          <w:color w:val="000000"/>
          <w:sz w:val="20"/>
          <w:szCs w:val="20"/>
        </w:rPr>
        <w:t>,</w:t>
      </w:r>
      <w:proofErr w:type="gramEnd"/>
      <w:r w:rsidR="00C17CE2" w:rsidRPr="00E83581">
        <w:rPr>
          <w:rFonts w:ascii="Times New Roman" w:eastAsia="Times New Roman" w:hAnsi="Times New Roman" w:cs="Times New Roman"/>
          <w:color w:val="000000"/>
          <w:sz w:val="20"/>
          <w:szCs w:val="20"/>
        </w:rPr>
        <w:t xml:space="preserve"> v. 20, n. 1, p. 184-193,</w:t>
      </w:r>
      <w:r w:rsidRPr="00E83581">
        <w:rPr>
          <w:rFonts w:ascii="Times New Roman" w:eastAsia="Times New Roman" w:hAnsi="Times New Roman" w:cs="Times New Roman"/>
          <w:color w:val="000000"/>
          <w:sz w:val="20"/>
          <w:szCs w:val="20"/>
        </w:rPr>
        <w:t xml:space="preserve">  2011. </w:t>
      </w:r>
    </w:p>
    <w:p w:rsidR="00C87526" w:rsidRPr="00E83581" w:rsidRDefault="00C87526" w:rsidP="00EC19A7">
      <w:pPr>
        <w:spacing w:after="0" w:line="240" w:lineRule="auto"/>
        <w:jc w:val="both"/>
        <w:rPr>
          <w:rFonts w:ascii="Times New Roman" w:eastAsia="Times New Roman" w:hAnsi="Times New Roman" w:cs="Times New Roman"/>
          <w:sz w:val="20"/>
          <w:szCs w:val="20"/>
        </w:rPr>
      </w:pPr>
      <w:r w:rsidRPr="00E83581">
        <w:rPr>
          <w:rFonts w:ascii="Times New Roman" w:eastAsia="Times New Roman" w:hAnsi="Times New Roman" w:cs="Times New Roman"/>
          <w:color w:val="000000"/>
          <w:sz w:val="20"/>
          <w:szCs w:val="20"/>
        </w:rPr>
        <w:t xml:space="preserve">MATTOS, </w:t>
      </w:r>
      <w:proofErr w:type="spellStart"/>
      <w:r w:rsidRPr="00E83581">
        <w:rPr>
          <w:rFonts w:ascii="Times New Roman" w:eastAsia="Times New Roman" w:hAnsi="Times New Roman" w:cs="Times New Roman"/>
          <w:color w:val="000000"/>
          <w:sz w:val="20"/>
          <w:szCs w:val="20"/>
        </w:rPr>
        <w:t>C.L.G.</w:t>
      </w:r>
      <w:proofErr w:type="spellEnd"/>
      <w:r w:rsidRPr="00E83581">
        <w:rPr>
          <w:rFonts w:ascii="Times New Roman" w:eastAsia="Times New Roman" w:hAnsi="Times New Roman" w:cs="Times New Roman"/>
          <w:color w:val="000000"/>
          <w:sz w:val="20"/>
          <w:szCs w:val="20"/>
        </w:rPr>
        <w:t xml:space="preserve"> A abordagem etnográfica na </w:t>
      </w:r>
      <w:r w:rsidRPr="00E83581">
        <w:rPr>
          <w:rFonts w:ascii="Times New Roman" w:eastAsia="Times New Roman" w:hAnsi="Times New Roman" w:cs="Times New Roman"/>
          <w:sz w:val="20"/>
          <w:szCs w:val="20"/>
        </w:rPr>
        <w:t xml:space="preserve">investigação científica. In Mattos CLG, Castro PA, </w:t>
      </w:r>
      <w:proofErr w:type="spellStart"/>
      <w:r w:rsidRPr="00E83581">
        <w:rPr>
          <w:rFonts w:ascii="Times New Roman" w:eastAsia="Times New Roman" w:hAnsi="Times New Roman" w:cs="Times New Roman"/>
          <w:sz w:val="20"/>
          <w:szCs w:val="20"/>
        </w:rPr>
        <w:t>orgs</w:t>
      </w:r>
      <w:proofErr w:type="spellEnd"/>
      <w:r w:rsidRPr="00E83581">
        <w:rPr>
          <w:rFonts w:ascii="Times New Roman" w:eastAsia="Times New Roman" w:hAnsi="Times New Roman" w:cs="Times New Roman"/>
          <w:sz w:val="20"/>
          <w:szCs w:val="20"/>
        </w:rPr>
        <w:t>. Etnografia e educação: conceitos e usos [online]. Campina Grande: EDUEPB, 2011.</w:t>
      </w:r>
    </w:p>
    <w:p w:rsidR="00C87526" w:rsidRPr="00E83581" w:rsidRDefault="00C87526" w:rsidP="00EC19A7">
      <w:pPr>
        <w:spacing w:after="0" w:line="240" w:lineRule="auto"/>
        <w:jc w:val="both"/>
        <w:rPr>
          <w:rFonts w:ascii="Times New Roman" w:eastAsia="Times New Roman" w:hAnsi="Times New Roman" w:cs="Times New Roman"/>
          <w:sz w:val="20"/>
          <w:szCs w:val="20"/>
        </w:rPr>
      </w:pPr>
      <w:r w:rsidRPr="00E83581">
        <w:rPr>
          <w:rFonts w:ascii="Times New Roman" w:eastAsia="Times New Roman" w:hAnsi="Times New Roman" w:cs="Times New Roman"/>
          <w:sz w:val="20"/>
          <w:szCs w:val="20"/>
        </w:rPr>
        <w:t xml:space="preserve">MEDEIROS, </w:t>
      </w:r>
      <w:proofErr w:type="spellStart"/>
      <w:r w:rsidRPr="00E83581">
        <w:rPr>
          <w:rFonts w:ascii="Times New Roman" w:eastAsia="Times New Roman" w:hAnsi="Times New Roman" w:cs="Times New Roman"/>
          <w:sz w:val="20"/>
          <w:szCs w:val="20"/>
        </w:rPr>
        <w:t>K.T.</w:t>
      </w:r>
      <w:proofErr w:type="spellEnd"/>
      <w:r w:rsidRPr="00E83581">
        <w:rPr>
          <w:rFonts w:ascii="Times New Roman" w:eastAsia="Times New Roman" w:hAnsi="Times New Roman" w:cs="Times New Roman"/>
          <w:sz w:val="20"/>
          <w:szCs w:val="20"/>
        </w:rPr>
        <w:t xml:space="preserve">; MACIEL, </w:t>
      </w:r>
      <w:proofErr w:type="spellStart"/>
      <w:r w:rsidRPr="00E83581">
        <w:rPr>
          <w:rFonts w:ascii="Times New Roman" w:eastAsia="Times New Roman" w:hAnsi="Times New Roman" w:cs="Times New Roman"/>
          <w:sz w:val="20"/>
          <w:szCs w:val="20"/>
        </w:rPr>
        <w:t>S.C.</w:t>
      </w:r>
      <w:proofErr w:type="spellEnd"/>
      <w:r w:rsidRPr="00E83581">
        <w:rPr>
          <w:rFonts w:ascii="Times New Roman" w:eastAsia="Times New Roman" w:hAnsi="Times New Roman" w:cs="Times New Roman"/>
          <w:sz w:val="20"/>
          <w:szCs w:val="20"/>
        </w:rPr>
        <w:t xml:space="preserve">, SOUSA, </w:t>
      </w:r>
      <w:proofErr w:type="spellStart"/>
      <w:r w:rsidRPr="00E83581">
        <w:rPr>
          <w:rFonts w:ascii="Times New Roman" w:eastAsia="Times New Roman" w:hAnsi="Times New Roman" w:cs="Times New Roman"/>
          <w:sz w:val="20"/>
          <w:szCs w:val="20"/>
        </w:rPr>
        <w:t>P.F.de.</w:t>
      </w:r>
      <w:proofErr w:type="spellEnd"/>
      <w:r w:rsidRPr="00E83581">
        <w:rPr>
          <w:rFonts w:ascii="Times New Roman" w:eastAsia="Times New Roman" w:hAnsi="Times New Roman" w:cs="Times New Roman"/>
          <w:sz w:val="20"/>
          <w:szCs w:val="20"/>
        </w:rPr>
        <w:t xml:space="preserve"> A Mulher no Contexto das Drogas: Representações Sociais de </w:t>
      </w:r>
      <w:r w:rsidR="00C17CE2" w:rsidRPr="00E83581">
        <w:rPr>
          <w:rFonts w:ascii="Times New Roman" w:eastAsia="Times New Roman" w:hAnsi="Times New Roman" w:cs="Times New Roman"/>
          <w:sz w:val="20"/>
          <w:szCs w:val="20"/>
        </w:rPr>
        <w:t xml:space="preserve">Usuárias em Tratamento. </w:t>
      </w:r>
      <w:r w:rsidR="00C17CE2" w:rsidRPr="00E83581">
        <w:rPr>
          <w:rFonts w:ascii="Times New Roman" w:eastAsia="Times New Roman" w:hAnsi="Times New Roman" w:cs="Times New Roman"/>
          <w:b/>
          <w:sz w:val="20"/>
          <w:szCs w:val="20"/>
        </w:rPr>
        <w:t>Paidéia</w:t>
      </w:r>
      <w:r w:rsidR="00C17CE2" w:rsidRPr="00E83581">
        <w:rPr>
          <w:rFonts w:ascii="Times New Roman" w:eastAsia="Times New Roman" w:hAnsi="Times New Roman" w:cs="Times New Roman"/>
          <w:sz w:val="20"/>
          <w:szCs w:val="20"/>
        </w:rPr>
        <w:t>, v. 27, n. 1, p. 439-447,</w:t>
      </w:r>
      <w:r w:rsidRPr="00E83581">
        <w:rPr>
          <w:rFonts w:ascii="Times New Roman" w:eastAsia="Times New Roman" w:hAnsi="Times New Roman" w:cs="Times New Roman"/>
          <w:sz w:val="20"/>
          <w:szCs w:val="20"/>
        </w:rPr>
        <w:t xml:space="preserve"> 2017.</w:t>
      </w:r>
    </w:p>
    <w:p w:rsidR="00C87526" w:rsidRPr="00E83581" w:rsidRDefault="00C87526" w:rsidP="00EC19A7">
      <w:pPr>
        <w:spacing w:after="0" w:line="240" w:lineRule="auto"/>
        <w:jc w:val="both"/>
        <w:rPr>
          <w:rFonts w:ascii="Times New Roman" w:eastAsia="Times New Roman" w:hAnsi="Times New Roman" w:cs="Times New Roman"/>
          <w:sz w:val="20"/>
          <w:szCs w:val="20"/>
        </w:rPr>
      </w:pPr>
      <w:r w:rsidRPr="00E83581">
        <w:rPr>
          <w:rFonts w:ascii="Times New Roman" w:eastAsia="Times New Roman" w:hAnsi="Times New Roman" w:cs="Times New Roman"/>
          <w:sz w:val="20"/>
          <w:szCs w:val="20"/>
        </w:rPr>
        <w:t xml:space="preserve">MORAIS, A.C.; CAMARGO, </w:t>
      </w:r>
      <w:proofErr w:type="spellStart"/>
      <w:r w:rsidRPr="00E83581">
        <w:rPr>
          <w:rFonts w:ascii="Times New Roman" w:eastAsia="Times New Roman" w:hAnsi="Times New Roman" w:cs="Times New Roman"/>
          <w:sz w:val="20"/>
          <w:szCs w:val="20"/>
        </w:rPr>
        <w:t>C.L.</w:t>
      </w:r>
      <w:proofErr w:type="spellEnd"/>
      <w:r w:rsidRPr="00E83581">
        <w:rPr>
          <w:rFonts w:ascii="Times New Roman" w:eastAsia="Times New Roman" w:hAnsi="Times New Roman" w:cs="Times New Roman"/>
          <w:sz w:val="20"/>
          <w:szCs w:val="20"/>
        </w:rPr>
        <w:t xml:space="preserve">; QUIRINO, </w:t>
      </w:r>
      <w:proofErr w:type="spellStart"/>
      <w:r w:rsidRPr="00E83581">
        <w:rPr>
          <w:rFonts w:ascii="Times New Roman" w:eastAsia="Times New Roman" w:hAnsi="Times New Roman" w:cs="Times New Roman"/>
          <w:sz w:val="20"/>
          <w:szCs w:val="20"/>
        </w:rPr>
        <w:t>M.D.</w:t>
      </w:r>
      <w:proofErr w:type="spellEnd"/>
      <w:r w:rsidRPr="00E83581">
        <w:rPr>
          <w:rFonts w:ascii="Times New Roman" w:eastAsia="Times New Roman" w:hAnsi="Times New Roman" w:cs="Times New Roman"/>
          <w:sz w:val="20"/>
          <w:szCs w:val="20"/>
        </w:rPr>
        <w:t xml:space="preserve"> A etnografia nas pesquisas de enfermagem com ênfase no cuidado. </w:t>
      </w:r>
      <w:proofErr w:type="spellStart"/>
      <w:r w:rsidRPr="00E83581">
        <w:rPr>
          <w:rFonts w:ascii="Times New Roman" w:eastAsia="Times New Roman" w:hAnsi="Times New Roman" w:cs="Times New Roman"/>
          <w:b/>
          <w:sz w:val="20"/>
          <w:szCs w:val="20"/>
        </w:rPr>
        <w:t>Cogitare</w:t>
      </w:r>
      <w:proofErr w:type="spellEnd"/>
      <w:r w:rsidR="00C17CE2" w:rsidRPr="00E83581">
        <w:rPr>
          <w:rFonts w:ascii="Times New Roman" w:eastAsia="Times New Roman" w:hAnsi="Times New Roman" w:cs="Times New Roman"/>
          <w:b/>
          <w:sz w:val="20"/>
          <w:szCs w:val="20"/>
        </w:rPr>
        <w:t xml:space="preserve"> </w:t>
      </w:r>
      <w:proofErr w:type="spellStart"/>
      <w:r w:rsidRPr="00E83581">
        <w:rPr>
          <w:rFonts w:ascii="Times New Roman" w:eastAsia="Times New Roman" w:hAnsi="Times New Roman" w:cs="Times New Roman"/>
          <w:b/>
          <w:sz w:val="20"/>
          <w:szCs w:val="20"/>
        </w:rPr>
        <w:t>Enferm</w:t>
      </w:r>
      <w:proofErr w:type="spellEnd"/>
      <w:proofErr w:type="gramStart"/>
      <w:r w:rsidRPr="00E83581">
        <w:rPr>
          <w:rFonts w:ascii="Times New Roman" w:eastAsia="Times New Roman" w:hAnsi="Times New Roman" w:cs="Times New Roman"/>
          <w:sz w:val="20"/>
          <w:szCs w:val="20"/>
        </w:rPr>
        <w:t>.</w:t>
      </w:r>
      <w:r w:rsidR="00C17CE2" w:rsidRPr="00E83581">
        <w:rPr>
          <w:rFonts w:ascii="Times New Roman" w:eastAsia="Times New Roman" w:hAnsi="Times New Roman" w:cs="Times New Roman"/>
          <w:sz w:val="20"/>
          <w:szCs w:val="20"/>
        </w:rPr>
        <w:t>,</w:t>
      </w:r>
      <w:proofErr w:type="gramEnd"/>
      <w:r w:rsidR="00C17CE2" w:rsidRPr="00E83581">
        <w:rPr>
          <w:rFonts w:ascii="Times New Roman" w:eastAsia="Times New Roman" w:hAnsi="Times New Roman" w:cs="Times New Roman"/>
          <w:sz w:val="20"/>
          <w:szCs w:val="20"/>
        </w:rPr>
        <w:t xml:space="preserve"> v. 16, n. 3, p. 549-555,</w:t>
      </w:r>
      <w:r w:rsidRPr="00E83581">
        <w:rPr>
          <w:rFonts w:ascii="Times New Roman" w:eastAsia="Times New Roman" w:hAnsi="Times New Roman" w:cs="Times New Roman"/>
          <w:sz w:val="20"/>
          <w:szCs w:val="20"/>
        </w:rPr>
        <w:t xml:space="preserve"> 2011.</w:t>
      </w:r>
    </w:p>
    <w:p w:rsidR="00C44F7A" w:rsidRPr="00E83581" w:rsidRDefault="00C44F7A" w:rsidP="00EC19A7">
      <w:pPr>
        <w:spacing w:after="0" w:line="240" w:lineRule="auto"/>
        <w:jc w:val="both"/>
        <w:rPr>
          <w:rFonts w:ascii="Times New Roman" w:hAnsi="Times New Roman" w:cs="Times New Roman"/>
          <w:color w:val="000000" w:themeColor="text1"/>
          <w:sz w:val="20"/>
          <w:szCs w:val="20"/>
        </w:rPr>
      </w:pPr>
      <w:r w:rsidRPr="00E83581">
        <w:rPr>
          <w:rFonts w:ascii="Times New Roman" w:hAnsi="Times New Roman" w:cs="Times New Roman"/>
          <w:sz w:val="20"/>
          <w:szCs w:val="20"/>
        </w:rPr>
        <w:lastRenderedPageBreak/>
        <w:t xml:space="preserve">OLIVEIRA, Edna Regina </w:t>
      </w:r>
      <w:proofErr w:type="spellStart"/>
      <w:r w:rsidRPr="00E83581">
        <w:rPr>
          <w:rFonts w:ascii="Times New Roman" w:hAnsi="Times New Roman" w:cs="Times New Roman"/>
          <w:sz w:val="20"/>
          <w:szCs w:val="20"/>
        </w:rPr>
        <w:t>Netto</w:t>
      </w:r>
      <w:proofErr w:type="spellEnd"/>
      <w:r w:rsidRPr="00E83581">
        <w:rPr>
          <w:rFonts w:ascii="Times New Roman" w:hAnsi="Times New Roman" w:cs="Times New Roman"/>
          <w:sz w:val="20"/>
          <w:szCs w:val="20"/>
        </w:rPr>
        <w:t xml:space="preserve"> De; MARIN, Ivete </w:t>
      </w:r>
      <w:proofErr w:type="spellStart"/>
      <w:r w:rsidRPr="00E83581">
        <w:rPr>
          <w:rFonts w:ascii="Times New Roman" w:hAnsi="Times New Roman" w:cs="Times New Roman"/>
          <w:sz w:val="20"/>
          <w:szCs w:val="20"/>
        </w:rPr>
        <w:t>Censi</w:t>
      </w:r>
      <w:proofErr w:type="spellEnd"/>
      <w:r w:rsidRPr="00E83581">
        <w:rPr>
          <w:rFonts w:ascii="Times New Roman" w:hAnsi="Times New Roman" w:cs="Times New Roman"/>
          <w:sz w:val="20"/>
          <w:szCs w:val="20"/>
        </w:rPr>
        <w:t xml:space="preserve">; FERUZZI, Luciana; TENÓRIO, Maria Fernanda Santos; TRINDADE, Erasmo. Avaliação dos hábitos alimentares e dos dados antropométricos de dependentes químicos. </w:t>
      </w:r>
      <w:proofErr w:type="spellStart"/>
      <w:r w:rsidRPr="00E83581">
        <w:rPr>
          <w:rFonts w:ascii="Times New Roman" w:hAnsi="Times New Roman" w:cs="Times New Roman"/>
          <w:b/>
          <w:sz w:val="20"/>
          <w:szCs w:val="20"/>
        </w:rPr>
        <w:t>Arq</w:t>
      </w:r>
      <w:proofErr w:type="spellEnd"/>
      <w:r w:rsidRPr="00E83581">
        <w:rPr>
          <w:rFonts w:ascii="Times New Roman" w:hAnsi="Times New Roman" w:cs="Times New Roman"/>
          <w:b/>
          <w:sz w:val="20"/>
          <w:szCs w:val="20"/>
        </w:rPr>
        <w:t xml:space="preserve">. Ciênc. Saúde </w:t>
      </w:r>
      <w:proofErr w:type="spellStart"/>
      <w:r w:rsidRPr="00E83581">
        <w:rPr>
          <w:rFonts w:ascii="Times New Roman" w:hAnsi="Times New Roman" w:cs="Times New Roman"/>
          <w:b/>
          <w:sz w:val="20"/>
          <w:szCs w:val="20"/>
        </w:rPr>
        <w:t>Unipar</w:t>
      </w:r>
      <w:proofErr w:type="spellEnd"/>
      <w:r w:rsidRPr="00E83581">
        <w:rPr>
          <w:rFonts w:ascii="Times New Roman" w:hAnsi="Times New Roman" w:cs="Times New Roman"/>
          <w:sz w:val="20"/>
          <w:szCs w:val="20"/>
        </w:rPr>
        <w:t>, Umuarama, v.9, n.2, mai./ago., 2005.</w:t>
      </w:r>
    </w:p>
    <w:p w:rsidR="0041222B" w:rsidRPr="00E83581" w:rsidRDefault="0041222B" w:rsidP="00EC19A7">
      <w:pPr>
        <w:spacing w:after="0" w:line="240" w:lineRule="auto"/>
        <w:jc w:val="both"/>
        <w:rPr>
          <w:rFonts w:ascii="Times New Roman" w:hAnsi="Times New Roman" w:cs="Times New Roman"/>
          <w:color w:val="000000" w:themeColor="text1"/>
          <w:sz w:val="20"/>
          <w:szCs w:val="20"/>
          <w:shd w:val="clear" w:color="auto" w:fill="FFFFFF"/>
        </w:rPr>
      </w:pPr>
      <w:r w:rsidRPr="00E83581">
        <w:rPr>
          <w:rFonts w:ascii="Times New Roman" w:hAnsi="Times New Roman" w:cs="Times New Roman"/>
          <w:color w:val="000000" w:themeColor="text1"/>
          <w:sz w:val="20"/>
          <w:szCs w:val="20"/>
          <w:shd w:val="clear" w:color="auto" w:fill="FFFFFF"/>
        </w:rPr>
        <w:t xml:space="preserve">REIS, Adriana Teixeira; SANTOS, Rosângela da Silva; JÚNIOR, </w:t>
      </w:r>
      <w:proofErr w:type="spellStart"/>
      <w:r w:rsidRPr="00E83581">
        <w:rPr>
          <w:rFonts w:ascii="Times New Roman" w:hAnsi="Times New Roman" w:cs="Times New Roman"/>
          <w:color w:val="000000" w:themeColor="text1"/>
          <w:sz w:val="20"/>
          <w:szCs w:val="20"/>
          <w:shd w:val="clear" w:color="auto" w:fill="FFFFFF"/>
        </w:rPr>
        <w:t>Aloir</w:t>
      </w:r>
      <w:proofErr w:type="spellEnd"/>
      <w:r w:rsidRPr="00E83581">
        <w:rPr>
          <w:rFonts w:ascii="Times New Roman" w:hAnsi="Times New Roman" w:cs="Times New Roman"/>
          <w:color w:val="000000" w:themeColor="text1"/>
          <w:sz w:val="20"/>
          <w:szCs w:val="20"/>
          <w:shd w:val="clear" w:color="auto" w:fill="FFFFFF"/>
        </w:rPr>
        <w:t xml:space="preserve"> Paschoal. </w:t>
      </w:r>
      <w:r w:rsidRPr="00E83581">
        <w:rPr>
          <w:rFonts w:ascii="Times New Roman" w:hAnsi="Times New Roman" w:cs="Times New Roman"/>
          <w:color w:val="000000" w:themeColor="text1"/>
          <w:sz w:val="20"/>
          <w:szCs w:val="20"/>
        </w:rPr>
        <w:t xml:space="preserve">O </w:t>
      </w:r>
      <w:r w:rsidR="00FA6E55" w:rsidRPr="00E83581">
        <w:rPr>
          <w:rFonts w:ascii="Times New Roman" w:hAnsi="Times New Roman" w:cs="Times New Roman"/>
          <w:color w:val="000000" w:themeColor="text1"/>
          <w:sz w:val="20"/>
          <w:szCs w:val="20"/>
        </w:rPr>
        <w:t>cuidado à mulher na contemporaneidade: reflexões teóricas para o exercício da enfermagem transcultural.</w:t>
      </w:r>
      <w:r w:rsidRPr="00E83581">
        <w:rPr>
          <w:rFonts w:ascii="Times New Roman" w:hAnsi="Times New Roman" w:cs="Times New Roman"/>
          <w:color w:val="000000" w:themeColor="text1"/>
          <w:sz w:val="20"/>
          <w:szCs w:val="20"/>
        </w:rPr>
        <w:t xml:space="preserve"> </w:t>
      </w:r>
      <w:r w:rsidRPr="00E83581">
        <w:rPr>
          <w:rFonts w:ascii="Times New Roman" w:hAnsi="Times New Roman" w:cs="Times New Roman"/>
          <w:b/>
          <w:color w:val="000000" w:themeColor="text1"/>
          <w:sz w:val="20"/>
          <w:szCs w:val="20"/>
        </w:rPr>
        <w:t xml:space="preserve">Rev. Min. </w:t>
      </w:r>
      <w:proofErr w:type="spellStart"/>
      <w:r w:rsidRPr="00E83581">
        <w:rPr>
          <w:rFonts w:ascii="Times New Roman" w:hAnsi="Times New Roman" w:cs="Times New Roman"/>
          <w:b/>
          <w:color w:val="000000" w:themeColor="text1"/>
          <w:sz w:val="20"/>
          <w:szCs w:val="20"/>
        </w:rPr>
        <w:t>Enferm</w:t>
      </w:r>
      <w:proofErr w:type="spellEnd"/>
      <w:proofErr w:type="gramStart"/>
      <w:r w:rsidRPr="00E83581">
        <w:rPr>
          <w:rFonts w:ascii="Times New Roman" w:hAnsi="Times New Roman" w:cs="Times New Roman"/>
          <w:color w:val="000000" w:themeColor="text1"/>
          <w:sz w:val="20"/>
          <w:szCs w:val="20"/>
        </w:rPr>
        <w:t>.,</w:t>
      </w:r>
      <w:proofErr w:type="gramEnd"/>
      <w:r w:rsidRPr="00E83581">
        <w:rPr>
          <w:rFonts w:ascii="Times New Roman" w:hAnsi="Times New Roman" w:cs="Times New Roman"/>
          <w:color w:val="000000" w:themeColor="text1"/>
          <w:sz w:val="20"/>
          <w:szCs w:val="20"/>
        </w:rPr>
        <w:t xml:space="preserve"> v. 16, n. 1, p. 129-135, jan./mar., 2012.</w:t>
      </w:r>
    </w:p>
    <w:p w:rsidR="00C87526" w:rsidRPr="00E83581" w:rsidRDefault="00C87526" w:rsidP="00EC19A7">
      <w:pPr>
        <w:spacing w:after="0" w:line="240" w:lineRule="auto"/>
        <w:jc w:val="both"/>
        <w:rPr>
          <w:rFonts w:ascii="Times New Roman" w:eastAsia="Times New Roman" w:hAnsi="Times New Roman" w:cs="Times New Roman"/>
          <w:sz w:val="20"/>
          <w:szCs w:val="20"/>
        </w:rPr>
      </w:pPr>
      <w:r w:rsidRPr="00E83581">
        <w:rPr>
          <w:rFonts w:ascii="Times New Roman" w:eastAsia="Times New Roman" w:hAnsi="Times New Roman" w:cs="Times New Roman"/>
          <w:color w:val="000000" w:themeColor="text1"/>
          <w:sz w:val="20"/>
          <w:szCs w:val="20"/>
        </w:rPr>
        <w:t xml:space="preserve">REIS, Fernando Teixeira </w:t>
      </w:r>
      <w:proofErr w:type="spellStart"/>
      <w:proofErr w:type="gramStart"/>
      <w:r w:rsidRPr="00E83581">
        <w:rPr>
          <w:rFonts w:ascii="Times New Roman" w:eastAsia="Times New Roman" w:hAnsi="Times New Roman" w:cs="Times New Roman"/>
          <w:color w:val="000000" w:themeColor="text1"/>
          <w:sz w:val="20"/>
          <w:szCs w:val="20"/>
        </w:rPr>
        <w:t>et</w:t>
      </w:r>
      <w:proofErr w:type="spellEnd"/>
      <w:proofErr w:type="gramEnd"/>
      <w:r w:rsidRPr="00E83581">
        <w:rPr>
          <w:rFonts w:ascii="Times New Roman" w:eastAsia="Times New Roman" w:hAnsi="Times New Roman" w:cs="Times New Roman"/>
          <w:color w:val="000000" w:themeColor="text1"/>
          <w:sz w:val="20"/>
          <w:szCs w:val="20"/>
        </w:rPr>
        <w:t xml:space="preserve"> al. Repercussões neonatais</w:t>
      </w:r>
      <w:r w:rsidRPr="00E83581">
        <w:rPr>
          <w:rFonts w:ascii="Times New Roman" w:eastAsia="Times New Roman" w:hAnsi="Times New Roman" w:cs="Times New Roman"/>
          <w:sz w:val="20"/>
          <w:szCs w:val="20"/>
        </w:rPr>
        <w:t xml:space="preserve"> decorrentes da exposição ao </w:t>
      </w:r>
      <w:proofErr w:type="spellStart"/>
      <w:r w:rsidRPr="00E83581">
        <w:rPr>
          <w:rFonts w:ascii="Times New Roman" w:eastAsia="Times New Roman" w:hAnsi="Times New Roman" w:cs="Times New Roman"/>
          <w:sz w:val="20"/>
          <w:szCs w:val="20"/>
        </w:rPr>
        <w:t>crack</w:t>
      </w:r>
      <w:proofErr w:type="spellEnd"/>
      <w:r w:rsidRPr="00E83581">
        <w:rPr>
          <w:rFonts w:ascii="Times New Roman" w:eastAsia="Times New Roman" w:hAnsi="Times New Roman" w:cs="Times New Roman"/>
          <w:sz w:val="20"/>
          <w:szCs w:val="20"/>
        </w:rPr>
        <w:t xml:space="preserve"> durante a gestação. </w:t>
      </w:r>
      <w:proofErr w:type="spellStart"/>
      <w:r w:rsidRPr="00E83581">
        <w:rPr>
          <w:rFonts w:ascii="Times New Roman" w:eastAsia="Times New Roman" w:hAnsi="Times New Roman" w:cs="Times New Roman"/>
          <w:sz w:val="20"/>
          <w:szCs w:val="20"/>
        </w:rPr>
        <w:t>Smad</w:t>
      </w:r>
      <w:proofErr w:type="spellEnd"/>
      <w:r w:rsidRPr="00E83581">
        <w:rPr>
          <w:rFonts w:ascii="Times New Roman" w:eastAsia="Times New Roman" w:hAnsi="Times New Roman" w:cs="Times New Roman"/>
          <w:sz w:val="20"/>
          <w:szCs w:val="20"/>
        </w:rPr>
        <w:t xml:space="preserve">. </w:t>
      </w:r>
      <w:r w:rsidRPr="00E83581">
        <w:rPr>
          <w:rFonts w:ascii="Times New Roman" w:eastAsia="Times New Roman" w:hAnsi="Times New Roman" w:cs="Times New Roman"/>
          <w:b/>
          <w:sz w:val="20"/>
          <w:szCs w:val="20"/>
        </w:rPr>
        <w:t>Revista Eletrônica Saúde Mental Álcool e Drogas</w:t>
      </w:r>
      <w:r w:rsidRPr="00E83581">
        <w:rPr>
          <w:rFonts w:ascii="Times New Roman" w:eastAsia="Times New Roman" w:hAnsi="Times New Roman" w:cs="Times New Roman"/>
          <w:sz w:val="20"/>
          <w:szCs w:val="20"/>
        </w:rPr>
        <w:t>, Ribeirão Preto, v. 11, n. 4, p. 217-224, 1 dez. 2015.</w:t>
      </w:r>
    </w:p>
    <w:p w:rsidR="00C87526" w:rsidRPr="00E83581" w:rsidRDefault="00C87526" w:rsidP="00EC19A7">
      <w:pPr>
        <w:spacing w:after="0" w:line="240" w:lineRule="auto"/>
        <w:jc w:val="both"/>
        <w:rPr>
          <w:rFonts w:ascii="Times New Roman" w:eastAsia="Times New Roman" w:hAnsi="Times New Roman" w:cs="Times New Roman"/>
          <w:sz w:val="20"/>
          <w:szCs w:val="20"/>
        </w:rPr>
      </w:pPr>
      <w:r w:rsidRPr="00E83581">
        <w:rPr>
          <w:rFonts w:ascii="Times New Roman" w:eastAsia="Times New Roman" w:hAnsi="Times New Roman" w:cs="Times New Roman"/>
          <w:sz w:val="20"/>
          <w:szCs w:val="20"/>
        </w:rPr>
        <w:t xml:space="preserve">ROSA, </w:t>
      </w:r>
      <w:proofErr w:type="spellStart"/>
      <w:r w:rsidRPr="00E83581">
        <w:rPr>
          <w:rFonts w:ascii="Times New Roman" w:eastAsia="Times New Roman" w:hAnsi="Times New Roman" w:cs="Times New Roman"/>
          <w:sz w:val="20"/>
          <w:szCs w:val="20"/>
        </w:rPr>
        <w:t>N.G.</w:t>
      </w:r>
      <w:proofErr w:type="spellEnd"/>
      <w:r w:rsidRPr="00E83581">
        <w:rPr>
          <w:rFonts w:ascii="Times New Roman" w:eastAsia="Times New Roman" w:hAnsi="Times New Roman" w:cs="Times New Roman"/>
          <w:sz w:val="20"/>
          <w:szCs w:val="20"/>
        </w:rPr>
        <w:t xml:space="preserve">; LUCENA, </w:t>
      </w:r>
      <w:proofErr w:type="spellStart"/>
      <w:r w:rsidRPr="00E83581">
        <w:rPr>
          <w:rFonts w:ascii="Times New Roman" w:eastAsia="Times New Roman" w:hAnsi="Times New Roman" w:cs="Times New Roman"/>
          <w:sz w:val="20"/>
          <w:szCs w:val="20"/>
        </w:rPr>
        <w:t>A.F.</w:t>
      </w:r>
      <w:proofErr w:type="spellEnd"/>
      <w:r w:rsidRPr="00E83581">
        <w:rPr>
          <w:rFonts w:ascii="Times New Roman" w:eastAsia="Times New Roman" w:hAnsi="Times New Roman" w:cs="Times New Roman"/>
          <w:sz w:val="20"/>
          <w:szCs w:val="20"/>
        </w:rPr>
        <w:t xml:space="preserve">, CROSSETTI, </w:t>
      </w:r>
      <w:proofErr w:type="spellStart"/>
      <w:r w:rsidRPr="00E83581">
        <w:rPr>
          <w:rFonts w:ascii="Times New Roman" w:eastAsia="Times New Roman" w:hAnsi="Times New Roman" w:cs="Times New Roman"/>
          <w:sz w:val="20"/>
          <w:szCs w:val="20"/>
        </w:rPr>
        <w:t>M.G.O.</w:t>
      </w:r>
      <w:proofErr w:type="spellEnd"/>
      <w:r w:rsidRPr="00E83581">
        <w:rPr>
          <w:rFonts w:ascii="Times New Roman" w:eastAsia="Times New Roman" w:hAnsi="Times New Roman" w:cs="Times New Roman"/>
          <w:sz w:val="20"/>
          <w:szCs w:val="20"/>
        </w:rPr>
        <w:t xml:space="preserve"> Etnografia e </w:t>
      </w:r>
      <w:proofErr w:type="spellStart"/>
      <w:r w:rsidRPr="00E83581">
        <w:rPr>
          <w:rFonts w:ascii="Times New Roman" w:eastAsia="Times New Roman" w:hAnsi="Times New Roman" w:cs="Times New Roman"/>
          <w:sz w:val="20"/>
          <w:szCs w:val="20"/>
        </w:rPr>
        <w:t>etnoenfermagem</w:t>
      </w:r>
      <w:proofErr w:type="spellEnd"/>
      <w:r w:rsidRPr="00E83581">
        <w:rPr>
          <w:rFonts w:ascii="Times New Roman" w:eastAsia="Times New Roman" w:hAnsi="Times New Roman" w:cs="Times New Roman"/>
          <w:sz w:val="20"/>
          <w:szCs w:val="20"/>
        </w:rPr>
        <w:t xml:space="preserve">: métodos de pesquisa em enfermagem. </w:t>
      </w:r>
      <w:proofErr w:type="spellStart"/>
      <w:r w:rsidRPr="00E83581">
        <w:rPr>
          <w:rFonts w:ascii="Times New Roman" w:eastAsia="Times New Roman" w:hAnsi="Times New Roman" w:cs="Times New Roman"/>
          <w:b/>
          <w:sz w:val="20"/>
          <w:szCs w:val="20"/>
        </w:rPr>
        <w:t>Rev</w:t>
      </w:r>
      <w:proofErr w:type="spellEnd"/>
      <w:r w:rsidRPr="00E83581">
        <w:rPr>
          <w:rFonts w:ascii="Times New Roman" w:eastAsia="Times New Roman" w:hAnsi="Times New Roman" w:cs="Times New Roman"/>
          <w:b/>
          <w:sz w:val="20"/>
          <w:szCs w:val="20"/>
        </w:rPr>
        <w:t xml:space="preserve"> Gaúcha </w:t>
      </w:r>
      <w:proofErr w:type="spellStart"/>
      <w:r w:rsidRPr="00E83581">
        <w:rPr>
          <w:rFonts w:ascii="Times New Roman" w:eastAsia="Times New Roman" w:hAnsi="Times New Roman" w:cs="Times New Roman"/>
          <w:b/>
          <w:sz w:val="20"/>
          <w:szCs w:val="20"/>
        </w:rPr>
        <w:t>Enferm</w:t>
      </w:r>
      <w:proofErr w:type="spellEnd"/>
      <w:proofErr w:type="gramStart"/>
      <w:r w:rsidRPr="00E83581">
        <w:rPr>
          <w:rFonts w:ascii="Times New Roman" w:eastAsia="Times New Roman" w:hAnsi="Times New Roman" w:cs="Times New Roman"/>
          <w:sz w:val="20"/>
          <w:szCs w:val="20"/>
        </w:rPr>
        <w:t>.</w:t>
      </w:r>
      <w:r w:rsidR="00C17CE2" w:rsidRPr="00E83581">
        <w:rPr>
          <w:rFonts w:ascii="Times New Roman" w:eastAsia="Times New Roman" w:hAnsi="Times New Roman" w:cs="Times New Roman"/>
          <w:sz w:val="20"/>
          <w:szCs w:val="20"/>
        </w:rPr>
        <w:t>,</w:t>
      </w:r>
      <w:proofErr w:type="gramEnd"/>
      <w:r w:rsidR="00C17CE2" w:rsidRPr="00E83581">
        <w:rPr>
          <w:rFonts w:ascii="Times New Roman" w:eastAsia="Times New Roman" w:hAnsi="Times New Roman" w:cs="Times New Roman"/>
          <w:sz w:val="20"/>
          <w:szCs w:val="20"/>
        </w:rPr>
        <w:t xml:space="preserve"> v. 24, n. 1, p. 14-22,</w:t>
      </w:r>
      <w:r w:rsidRPr="00E83581">
        <w:rPr>
          <w:rFonts w:ascii="Times New Roman" w:eastAsia="Times New Roman" w:hAnsi="Times New Roman" w:cs="Times New Roman"/>
          <w:sz w:val="20"/>
          <w:szCs w:val="20"/>
        </w:rPr>
        <w:t xml:space="preserve"> 2003</w:t>
      </w:r>
      <w:r w:rsidR="00C17CE2" w:rsidRPr="00E83581">
        <w:rPr>
          <w:rFonts w:ascii="Times New Roman" w:eastAsia="Times New Roman" w:hAnsi="Times New Roman" w:cs="Times New Roman"/>
          <w:sz w:val="20"/>
          <w:szCs w:val="20"/>
        </w:rPr>
        <w:t>.</w:t>
      </w:r>
    </w:p>
    <w:p w:rsidR="00C87526" w:rsidRPr="00E83581" w:rsidRDefault="00C87526" w:rsidP="00EC19A7">
      <w:pPr>
        <w:spacing w:after="0" w:line="240" w:lineRule="auto"/>
        <w:jc w:val="both"/>
        <w:rPr>
          <w:rFonts w:ascii="Times New Roman" w:eastAsia="Times New Roman" w:hAnsi="Times New Roman" w:cs="Times New Roman"/>
          <w:sz w:val="20"/>
          <w:szCs w:val="20"/>
        </w:rPr>
      </w:pPr>
      <w:r w:rsidRPr="00E83581">
        <w:rPr>
          <w:rFonts w:ascii="Times New Roman" w:eastAsia="Times New Roman" w:hAnsi="Times New Roman" w:cs="Times New Roman"/>
          <w:sz w:val="20"/>
          <w:szCs w:val="20"/>
        </w:rPr>
        <w:t xml:space="preserve">SOUSA, Maria </w:t>
      </w:r>
      <w:proofErr w:type="spellStart"/>
      <w:r w:rsidRPr="00E83581">
        <w:rPr>
          <w:rFonts w:ascii="Times New Roman" w:eastAsia="Times New Roman" w:hAnsi="Times New Roman" w:cs="Times New Roman"/>
          <w:sz w:val="20"/>
          <w:szCs w:val="20"/>
        </w:rPr>
        <w:t>Doraci</w:t>
      </w:r>
      <w:proofErr w:type="spellEnd"/>
      <w:r w:rsidRPr="00E83581">
        <w:rPr>
          <w:rFonts w:ascii="Times New Roman" w:eastAsia="Times New Roman" w:hAnsi="Times New Roman" w:cs="Times New Roman"/>
          <w:sz w:val="20"/>
          <w:szCs w:val="20"/>
        </w:rPr>
        <w:t xml:space="preserve"> </w:t>
      </w:r>
      <w:proofErr w:type="spellStart"/>
      <w:proofErr w:type="gramStart"/>
      <w:r w:rsidRPr="00E83581">
        <w:rPr>
          <w:rFonts w:ascii="Times New Roman" w:eastAsia="Times New Roman" w:hAnsi="Times New Roman" w:cs="Times New Roman"/>
          <w:i/>
          <w:sz w:val="20"/>
          <w:szCs w:val="20"/>
        </w:rPr>
        <w:t>et</w:t>
      </w:r>
      <w:proofErr w:type="spellEnd"/>
      <w:proofErr w:type="gramEnd"/>
      <w:r w:rsidRPr="00E83581">
        <w:rPr>
          <w:rFonts w:ascii="Times New Roman" w:eastAsia="Times New Roman" w:hAnsi="Times New Roman" w:cs="Times New Roman"/>
          <w:i/>
          <w:sz w:val="20"/>
          <w:szCs w:val="20"/>
        </w:rPr>
        <w:t xml:space="preserve"> al</w:t>
      </w:r>
      <w:r w:rsidRPr="00E83581">
        <w:rPr>
          <w:rFonts w:ascii="Times New Roman" w:eastAsia="Times New Roman" w:hAnsi="Times New Roman" w:cs="Times New Roman"/>
          <w:sz w:val="20"/>
          <w:szCs w:val="20"/>
        </w:rPr>
        <w:t xml:space="preserve">. </w:t>
      </w:r>
      <w:r w:rsidR="00FA6E55" w:rsidRPr="00E83581">
        <w:rPr>
          <w:rFonts w:ascii="Times New Roman" w:eastAsia="Times New Roman" w:hAnsi="Times New Roman" w:cs="Times New Roman"/>
          <w:sz w:val="20"/>
          <w:szCs w:val="20"/>
        </w:rPr>
        <w:t xml:space="preserve">Síndrome da abstinência neonatal: intervenções/atividades de enfermagem junto ao recém-nascido e a </w:t>
      </w:r>
      <w:proofErr w:type="spellStart"/>
      <w:r w:rsidR="00FA6E55" w:rsidRPr="00E83581">
        <w:rPr>
          <w:rFonts w:ascii="Times New Roman" w:eastAsia="Times New Roman" w:hAnsi="Times New Roman" w:cs="Times New Roman"/>
          <w:sz w:val="20"/>
          <w:szCs w:val="20"/>
        </w:rPr>
        <w:t>puérpera</w:t>
      </w:r>
      <w:proofErr w:type="spellEnd"/>
      <w:r w:rsidRPr="00E83581">
        <w:rPr>
          <w:rFonts w:ascii="Times New Roman" w:eastAsia="Times New Roman" w:hAnsi="Times New Roman" w:cs="Times New Roman"/>
          <w:sz w:val="20"/>
          <w:szCs w:val="20"/>
        </w:rPr>
        <w:t xml:space="preserve">. </w:t>
      </w:r>
      <w:r w:rsidRPr="00E83581">
        <w:rPr>
          <w:rFonts w:ascii="Times New Roman" w:eastAsia="Times New Roman" w:hAnsi="Times New Roman" w:cs="Times New Roman"/>
          <w:b/>
          <w:sz w:val="20"/>
          <w:szCs w:val="20"/>
        </w:rPr>
        <w:t>Atas - Investigação Qualitativa em Saúde</w:t>
      </w:r>
      <w:r w:rsidRPr="00E83581">
        <w:rPr>
          <w:rFonts w:ascii="Times New Roman" w:eastAsia="Times New Roman" w:hAnsi="Times New Roman" w:cs="Times New Roman"/>
          <w:sz w:val="20"/>
          <w:szCs w:val="20"/>
        </w:rPr>
        <w:t xml:space="preserve">, </w:t>
      </w:r>
      <w:proofErr w:type="spellStart"/>
      <w:r w:rsidRPr="00E83581">
        <w:rPr>
          <w:rFonts w:ascii="Times New Roman" w:eastAsia="Times New Roman" w:hAnsi="Times New Roman" w:cs="Times New Roman"/>
          <w:sz w:val="20"/>
          <w:szCs w:val="20"/>
        </w:rPr>
        <w:t>Coruña</w:t>
      </w:r>
      <w:proofErr w:type="spellEnd"/>
      <w:r w:rsidRPr="00E83581">
        <w:rPr>
          <w:rFonts w:ascii="Times New Roman" w:eastAsia="Times New Roman" w:hAnsi="Times New Roman" w:cs="Times New Roman"/>
          <w:sz w:val="20"/>
          <w:szCs w:val="20"/>
        </w:rPr>
        <w:t>, v. 2, p. 1519-1527, jul. 2019.</w:t>
      </w:r>
    </w:p>
    <w:p w:rsidR="00C17CE2" w:rsidRPr="00E83581" w:rsidRDefault="00C87526" w:rsidP="00EC19A7">
      <w:pPr>
        <w:spacing w:after="0" w:line="240" w:lineRule="auto"/>
        <w:jc w:val="both"/>
        <w:rPr>
          <w:rFonts w:ascii="Times New Roman" w:eastAsia="Times New Roman" w:hAnsi="Times New Roman" w:cs="Times New Roman"/>
          <w:sz w:val="20"/>
          <w:szCs w:val="20"/>
          <w:lang w:val="en-US"/>
        </w:rPr>
      </w:pPr>
      <w:r w:rsidRPr="00E83581">
        <w:rPr>
          <w:rFonts w:ascii="Times New Roman" w:eastAsia="Times New Roman" w:hAnsi="Times New Roman" w:cs="Times New Roman"/>
          <w:sz w:val="20"/>
          <w:szCs w:val="20"/>
        </w:rPr>
        <w:t xml:space="preserve">TAMEZ, Raquel Nascimento. </w:t>
      </w:r>
      <w:r w:rsidRPr="00E83581">
        <w:rPr>
          <w:rFonts w:ascii="Times New Roman" w:eastAsia="Times New Roman" w:hAnsi="Times New Roman" w:cs="Times New Roman"/>
          <w:b/>
          <w:sz w:val="20"/>
          <w:szCs w:val="20"/>
        </w:rPr>
        <w:t>Enfermagem na UTI Neonatal - Assistência ao Recém-nascido de Alto Risco</w:t>
      </w:r>
      <w:r w:rsidR="00DD2A7E" w:rsidRPr="00E83581">
        <w:rPr>
          <w:rFonts w:ascii="Times New Roman" w:eastAsia="Times New Roman" w:hAnsi="Times New Roman" w:cs="Times New Roman"/>
          <w:sz w:val="20"/>
          <w:szCs w:val="20"/>
        </w:rPr>
        <w:t>.</w:t>
      </w:r>
      <w:r w:rsidRPr="00E83581">
        <w:rPr>
          <w:rFonts w:ascii="Times New Roman" w:eastAsia="Times New Roman" w:hAnsi="Times New Roman" w:cs="Times New Roman"/>
          <w:sz w:val="20"/>
          <w:szCs w:val="20"/>
        </w:rPr>
        <w:t xml:space="preserve"> 6ª edição. </w:t>
      </w:r>
      <w:r w:rsidRPr="00E83581">
        <w:rPr>
          <w:rFonts w:ascii="Times New Roman" w:eastAsia="Times New Roman" w:hAnsi="Times New Roman" w:cs="Times New Roman"/>
          <w:sz w:val="20"/>
          <w:szCs w:val="20"/>
          <w:lang w:val="en-US"/>
        </w:rPr>
        <w:t xml:space="preserve">Guanabara </w:t>
      </w:r>
      <w:proofErr w:type="spellStart"/>
      <w:r w:rsidRPr="00E83581">
        <w:rPr>
          <w:rFonts w:ascii="Times New Roman" w:eastAsia="Times New Roman" w:hAnsi="Times New Roman" w:cs="Times New Roman"/>
          <w:sz w:val="20"/>
          <w:szCs w:val="20"/>
          <w:lang w:val="en-US"/>
        </w:rPr>
        <w:t>Koogan</w:t>
      </w:r>
      <w:proofErr w:type="spellEnd"/>
      <w:r w:rsidRPr="00E83581">
        <w:rPr>
          <w:rFonts w:ascii="Times New Roman" w:eastAsia="Times New Roman" w:hAnsi="Times New Roman" w:cs="Times New Roman"/>
          <w:sz w:val="20"/>
          <w:szCs w:val="20"/>
          <w:lang w:val="en-US"/>
        </w:rPr>
        <w:t>, 2017.</w:t>
      </w:r>
    </w:p>
    <w:sectPr w:rsidR="00C17CE2" w:rsidRPr="00E83581" w:rsidSect="005A333C">
      <w:headerReference w:type="default" r:id="rId8"/>
      <w:footerReference w:type="default" r:id="rId9"/>
      <w:pgSz w:w="11920" w:h="16838"/>
      <w:pgMar w:top="511" w:right="851" w:bottom="511" w:left="1134" w:header="454" w:footer="454" w:gutter="0"/>
      <w:pgNumType w:start="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CAE" w:rsidRDefault="006D3CAE" w:rsidP="00BB7537">
      <w:pPr>
        <w:spacing w:after="0" w:line="240" w:lineRule="auto"/>
      </w:pPr>
      <w:r>
        <w:separator/>
      </w:r>
    </w:p>
  </w:endnote>
  <w:endnote w:type="continuationSeparator" w:id="0">
    <w:p w:rsidR="006D3CAE" w:rsidRDefault="006D3CAE" w:rsidP="00BB7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3C" w:rsidRDefault="005A333C" w:rsidP="005A333C">
    <w:pPr>
      <w:spacing w:after="0"/>
    </w:pPr>
  </w:p>
  <w:tbl>
    <w:tblPr>
      <w:tblW w:w="0" w:type="auto"/>
      <w:tblLayout w:type="fixed"/>
      <w:tblCellMar>
        <w:left w:w="10" w:type="dxa"/>
        <w:right w:w="10" w:type="dxa"/>
      </w:tblCellMar>
      <w:tblLook w:val="0000"/>
    </w:tblPr>
    <w:tblGrid>
      <w:gridCol w:w="8693"/>
      <w:gridCol w:w="967"/>
    </w:tblGrid>
    <w:tr w:rsidR="005A333C" w:rsidTr="005A333C">
      <w:trPr>
        <w:trHeight w:val="220"/>
      </w:trPr>
      <w:tc>
        <w:tcPr>
          <w:tcW w:w="8693" w:type="dxa"/>
          <w:tcBorders>
            <w:top w:val="single" w:sz="4" w:space="0" w:color="000001"/>
          </w:tcBorders>
          <w:shd w:val="clear" w:color="auto" w:fill="FFFFFF"/>
        </w:tcPr>
        <w:p w:rsidR="005A333C" w:rsidRPr="006E067B" w:rsidRDefault="005A333C" w:rsidP="005A333C">
          <w:pPr>
            <w:spacing w:after="0"/>
            <w:jc w:val="center"/>
            <w:rPr>
              <w:rFonts w:ascii="Times New Roman" w:hAnsi="Times New Roman" w:cs="Times New Roman"/>
            </w:rPr>
          </w:pPr>
          <w:r>
            <w:rPr>
              <w:rFonts w:ascii="Times New Roman" w:eastAsia="Times New Roman" w:hAnsi="Times New Roman" w:cs="Times New Roman"/>
              <w:color w:val="808080"/>
              <w:sz w:val="20"/>
              <w:szCs w:val="20"/>
            </w:rPr>
            <w:t>“</w:t>
          </w:r>
          <w:r w:rsidRPr="006E067B">
            <w:rPr>
              <w:rFonts w:ascii="Times New Roman" w:eastAsia="Times New Roman" w:hAnsi="Times New Roman" w:cs="Times New Roman"/>
              <w:color w:val="auto"/>
              <w:sz w:val="20"/>
              <w:szCs w:val="20"/>
            </w:rPr>
            <w:t xml:space="preserve">Extensão em Debate” </w:t>
          </w:r>
          <w:r w:rsidRPr="006E067B">
            <w:rPr>
              <w:rFonts w:ascii="Times New Roman" w:hAnsi="Times New Roman" w:cs="Times New Roman"/>
              <w:color w:val="auto"/>
              <w:sz w:val="20"/>
              <w:szCs w:val="20"/>
            </w:rPr>
            <w:t>- ISSN Eletrônico 2236-5842– Maceió – AL – Revista da Pró-Reitoria de Extensão, da Universidade Federal de Alagoas/UFAL</w:t>
          </w:r>
          <w:r w:rsidRPr="006E067B">
            <w:rPr>
              <w:rFonts w:ascii="Times New Roman" w:hAnsi="Times New Roman" w:cs="Times New Roman"/>
              <w:color w:val="auto"/>
            </w:rPr>
            <w:t>.</w:t>
          </w:r>
          <w:r w:rsidRPr="006E067B">
            <w:rPr>
              <w:rFonts w:ascii="Times New Roman" w:hAnsi="Times New Roman" w:cs="Times New Roman"/>
              <w:color w:val="auto"/>
              <w:sz w:val="20"/>
              <w:szCs w:val="20"/>
            </w:rPr>
            <w:t xml:space="preserve"> </w:t>
          </w:r>
          <w:r>
            <w:rPr>
              <w:rFonts w:ascii="Times New Roman" w:eastAsia="Times New Roman" w:hAnsi="Times New Roman" w:cs="Times New Roman"/>
              <w:color w:val="auto"/>
              <w:sz w:val="20"/>
              <w:szCs w:val="20"/>
            </w:rPr>
            <w:t>Edição Especial. Vol.07</w:t>
          </w:r>
          <w:r w:rsidRPr="006E067B">
            <w:rPr>
              <w:rFonts w:ascii="Times New Roman" w:eastAsia="Times New Roman" w:hAnsi="Times New Roman" w:cs="Times New Roman"/>
              <w:color w:val="auto"/>
              <w:sz w:val="20"/>
              <w:szCs w:val="20"/>
            </w:rPr>
            <w:t>, nº.</w:t>
          </w:r>
          <w:r>
            <w:rPr>
              <w:rFonts w:ascii="Times New Roman" w:eastAsia="Times New Roman" w:hAnsi="Times New Roman" w:cs="Times New Roman"/>
              <w:color w:val="auto"/>
              <w:sz w:val="20"/>
              <w:szCs w:val="20"/>
            </w:rPr>
            <w:t xml:space="preserve"> 06, ano 2020</w:t>
          </w:r>
          <w:r w:rsidRPr="006E067B">
            <w:rPr>
              <w:rFonts w:ascii="Times New Roman" w:eastAsia="Times New Roman" w:hAnsi="Times New Roman" w:cs="Times New Roman"/>
              <w:color w:val="auto"/>
              <w:sz w:val="20"/>
              <w:szCs w:val="20"/>
            </w:rPr>
            <w:t>.</w:t>
          </w:r>
        </w:p>
      </w:tc>
      <w:tc>
        <w:tcPr>
          <w:tcW w:w="967" w:type="dxa"/>
          <w:tcBorders>
            <w:top w:val="single" w:sz="4" w:space="0" w:color="C0504D"/>
          </w:tcBorders>
          <w:shd w:val="clear" w:color="auto" w:fill="DBE5F1"/>
        </w:tcPr>
        <w:p w:rsidR="005A333C" w:rsidRDefault="005A333C" w:rsidP="002F0D6B">
          <w:pPr>
            <w:pStyle w:val="Normal1"/>
            <w:jc w:val="center"/>
            <w:rPr>
              <w:sz w:val="20"/>
              <w:szCs w:val="20"/>
            </w:rPr>
          </w:pPr>
          <w:r>
            <w:fldChar w:fldCharType="begin"/>
          </w:r>
          <w:r>
            <w:instrText xml:space="preserve"> PAGE </w:instrText>
          </w:r>
          <w:r>
            <w:fldChar w:fldCharType="separate"/>
          </w:r>
          <w:r w:rsidR="00E83581">
            <w:rPr>
              <w:noProof/>
            </w:rPr>
            <w:t>10</w:t>
          </w:r>
          <w:r>
            <w:fldChar w:fldCharType="end"/>
          </w:r>
        </w:p>
      </w:tc>
    </w:tr>
  </w:tbl>
  <w:p w:rsidR="00BB7537" w:rsidRDefault="00BB7537" w:rsidP="005A333C">
    <w:pPr>
      <w:pBdr>
        <w:top w:val="nil"/>
        <w:left w:val="nil"/>
        <w:bottom w:val="nil"/>
        <w:right w:val="nil"/>
        <w:between w:val="nil"/>
      </w:pBdr>
      <w:tabs>
        <w:tab w:val="center" w:pos="4252"/>
        <w:tab w:val="right" w:pos="8504"/>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CAE" w:rsidRDefault="006D3CAE" w:rsidP="00BB7537">
      <w:pPr>
        <w:spacing w:after="0" w:line="240" w:lineRule="auto"/>
      </w:pPr>
      <w:r>
        <w:separator/>
      </w:r>
    </w:p>
  </w:footnote>
  <w:footnote w:type="continuationSeparator" w:id="0">
    <w:p w:rsidR="006D3CAE" w:rsidRDefault="006D3CAE" w:rsidP="00BB7537">
      <w:pPr>
        <w:spacing w:after="0" w:line="240" w:lineRule="auto"/>
      </w:pPr>
      <w:r>
        <w:continuationSeparator/>
      </w:r>
    </w:p>
  </w:footnote>
  <w:footnote w:id="1">
    <w:p w:rsidR="00234985" w:rsidRPr="00234985" w:rsidRDefault="00234985" w:rsidP="00234985">
      <w:pPr>
        <w:spacing w:after="0" w:line="240" w:lineRule="auto"/>
        <w:rPr>
          <w:rFonts w:ascii="Times New Roman" w:hAnsi="Times New Roman" w:cs="Times New Roman"/>
          <w:sz w:val="20"/>
          <w:szCs w:val="20"/>
        </w:rPr>
      </w:pPr>
      <w:r>
        <w:rPr>
          <w:rStyle w:val="Refdenotaderodap"/>
        </w:rPr>
        <w:footnoteRef/>
      </w:r>
      <w:r>
        <w:t xml:space="preserve"> </w:t>
      </w:r>
      <w:proofErr w:type="spellStart"/>
      <w:r w:rsidRPr="00234985">
        <w:rPr>
          <w:rFonts w:ascii="Times New Roman" w:hAnsi="Times New Roman" w:cs="Times New Roman"/>
          <w:sz w:val="20"/>
          <w:szCs w:val="20"/>
        </w:rPr>
        <w:t>Thaynara</w:t>
      </w:r>
      <w:proofErr w:type="spellEnd"/>
      <w:r w:rsidRPr="00234985">
        <w:rPr>
          <w:rFonts w:ascii="Times New Roman" w:hAnsi="Times New Roman" w:cs="Times New Roman"/>
          <w:sz w:val="20"/>
          <w:szCs w:val="20"/>
        </w:rPr>
        <w:t xml:space="preserve"> Silva dos </w:t>
      </w:r>
      <w:proofErr w:type="gramStart"/>
      <w:r w:rsidRPr="00234985">
        <w:rPr>
          <w:rFonts w:ascii="Times New Roman" w:hAnsi="Times New Roman" w:cs="Times New Roman"/>
          <w:sz w:val="20"/>
          <w:szCs w:val="20"/>
        </w:rPr>
        <w:t>Santos Oliveira</w:t>
      </w:r>
      <w:proofErr w:type="gramEnd"/>
      <w:r w:rsidRPr="00234985">
        <w:rPr>
          <w:rFonts w:ascii="Times New Roman" w:hAnsi="Times New Roman" w:cs="Times New Roman"/>
          <w:sz w:val="20"/>
          <w:szCs w:val="20"/>
        </w:rPr>
        <w:t xml:space="preserve">. Email: </w:t>
      </w:r>
      <w:hyperlink r:id="rId1" w:history="1">
        <w:r w:rsidRPr="00234985">
          <w:rPr>
            <w:rStyle w:val="Hyperlink"/>
            <w:rFonts w:ascii="Times New Roman" w:hAnsi="Times New Roman" w:cs="Times New Roman"/>
            <w:sz w:val="20"/>
            <w:szCs w:val="20"/>
          </w:rPr>
          <w:t>oliveiraathaynara@gmail.com</w:t>
        </w:r>
      </w:hyperlink>
    </w:p>
  </w:footnote>
  <w:footnote w:id="2">
    <w:p w:rsidR="00234985" w:rsidRPr="00234985" w:rsidRDefault="00234985" w:rsidP="00234985">
      <w:pPr>
        <w:spacing w:after="0" w:line="240" w:lineRule="auto"/>
        <w:rPr>
          <w:rFonts w:ascii="Times New Roman" w:hAnsi="Times New Roman" w:cs="Times New Roman"/>
          <w:sz w:val="20"/>
          <w:szCs w:val="20"/>
        </w:rPr>
      </w:pPr>
      <w:r w:rsidRPr="00234985">
        <w:rPr>
          <w:rStyle w:val="Refdenotaderodap"/>
          <w:rFonts w:ascii="Times New Roman" w:hAnsi="Times New Roman" w:cs="Times New Roman"/>
          <w:sz w:val="20"/>
          <w:szCs w:val="20"/>
        </w:rPr>
        <w:footnoteRef/>
      </w:r>
      <w:r w:rsidRPr="00234985">
        <w:rPr>
          <w:rFonts w:ascii="Times New Roman" w:hAnsi="Times New Roman" w:cs="Times New Roman"/>
          <w:sz w:val="20"/>
          <w:szCs w:val="20"/>
        </w:rPr>
        <w:t xml:space="preserve"> José Anderson dos Santos. Email: </w:t>
      </w:r>
      <w:hyperlink r:id="rId2" w:history="1">
        <w:r w:rsidRPr="00234985">
          <w:rPr>
            <w:rStyle w:val="Hyperlink"/>
            <w:rFonts w:ascii="Times New Roman" w:hAnsi="Times New Roman" w:cs="Times New Roman"/>
            <w:sz w:val="20"/>
            <w:szCs w:val="20"/>
          </w:rPr>
          <w:t>jose.anderson123@hotmail.com</w:t>
        </w:r>
      </w:hyperlink>
      <w:r w:rsidRPr="00234985">
        <w:rPr>
          <w:rFonts w:ascii="Times New Roman" w:hAnsi="Times New Roman" w:cs="Times New Roman"/>
          <w:sz w:val="20"/>
          <w:szCs w:val="20"/>
        </w:rPr>
        <w:t xml:space="preserve"> </w:t>
      </w:r>
    </w:p>
  </w:footnote>
  <w:footnote w:id="3">
    <w:p w:rsidR="00234985" w:rsidRPr="00234985" w:rsidRDefault="00234985" w:rsidP="00234985">
      <w:pPr>
        <w:spacing w:after="0" w:line="240" w:lineRule="auto"/>
        <w:rPr>
          <w:rFonts w:ascii="Times New Roman" w:hAnsi="Times New Roman" w:cs="Times New Roman"/>
          <w:sz w:val="20"/>
          <w:szCs w:val="20"/>
        </w:rPr>
      </w:pPr>
      <w:r w:rsidRPr="00234985">
        <w:rPr>
          <w:rStyle w:val="Refdenotaderodap"/>
          <w:rFonts w:ascii="Times New Roman" w:hAnsi="Times New Roman" w:cs="Times New Roman"/>
          <w:sz w:val="20"/>
          <w:szCs w:val="20"/>
        </w:rPr>
        <w:footnoteRef/>
      </w:r>
      <w:r w:rsidRPr="00234985">
        <w:rPr>
          <w:rFonts w:ascii="Times New Roman" w:hAnsi="Times New Roman" w:cs="Times New Roman"/>
          <w:sz w:val="20"/>
          <w:szCs w:val="20"/>
        </w:rPr>
        <w:t xml:space="preserve"> Ivens Bruno Vieira Cabral. Email: </w:t>
      </w:r>
      <w:hyperlink r:id="rId3" w:history="1">
        <w:r w:rsidRPr="00234985">
          <w:rPr>
            <w:rStyle w:val="Hyperlink"/>
            <w:rFonts w:ascii="Times New Roman" w:hAnsi="Times New Roman" w:cs="Times New Roman"/>
            <w:sz w:val="20"/>
            <w:szCs w:val="20"/>
          </w:rPr>
          <w:t>brunoiivens@gmail.com</w:t>
        </w:r>
      </w:hyperlink>
      <w:r w:rsidRPr="00234985">
        <w:rPr>
          <w:rFonts w:ascii="Times New Roman" w:hAnsi="Times New Roman" w:cs="Times New Roman"/>
          <w:sz w:val="20"/>
          <w:szCs w:val="20"/>
        </w:rPr>
        <w:t xml:space="preserve"> </w:t>
      </w:r>
    </w:p>
  </w:footnote>
  <w:footnote w:id="4">
    <w:p w:rsidR="00234985" w:rsidRPr="00234985" w:rsidRDefault="00234985" w:rsidP="00234985">
      <w:pPr>
        <w:spacing w:after="0" w:line="240" w:lineRule="auto"/>
        <w:rPr>
          <w:rFonts w:ascii="Times New Roman" w:hAnsi="Times New Roman" w:cs="Times New Roman"/>
          <w:sz w:val="20"/>
          <w:szCs w:val="20"/>
        </w:rPr>
      </w:pPr>
      <w:r w:rsidRPr="00234985">
        <w:rPr>
          <w:rStyle w:val="Refdenotaderodap"/>
          <w:rFonts w:ascii="Times New Roman" w:hAnsi="Times New Roman" w:cs="Times New Roman"/>
          <w:sz w:val="20"/>
          <w:szCs w:val="20"/>
        </w:rPr>
        <w:footnoteRef/>
      </w:r>
      <w:r w:rsidRPr="00234985">
        <w:rPr>
          <w:rFonts w:ascii="Times New Roman" w:hAnsi="Times New Roman" w:cs="Times New Roman"/>
          <w:sz w:val="20"/>
          <w:szCs w:val="20"/>
        </w:rPr>
        <w:t xml:space="preserve"> Laila </w:t>
      </w:r>
      <w:proofErr w:type="spellStart"/>
      <w:r w:rsidRPr="00234985">
        <w:rPr>
          <w:rFonts w:ascii="Times New Roman" w:hAnsi="Times New Roman" w:cs="Times New Roman"/>
          <w:sz w:val="20"/>
          <w:szCs w:val="20"/>
        </w:rPr>
        <w:t>Jôrrane</w:t>
      </w:r>
      <w:proofErr w:type="spellEnd"/>
      <w:r w:rsidRPr="00234985">
        <w:rPr>
          <w:rFonts w:ascii="Times New Roman" w:hAnsi="Times New Roman" w:cs="Times New Roman"/>
          <w:sz w:val="20"/>
          <w:szCs w:val="20"/>
        </w:rPr>
        <w:t xml:space="preserve"> de Lima. Email: </w:t>
      </w:r>
      <w:hyperlink r:id="rId4" w:history="1">
        <w:r w:rsidRPr="00234985">
          <w:rPr>
            <w:rStyle w:val="Hyperlink"/>
            <w:rFonts w:ascii="Times New Roman" w:hAnsi="Times New Roman" w:cs="Times New Roman"/>
            <w:sz w:val="20"/>
            <w:szCs w:val="20"/>
          </w:rPr>
          <w:t>ljorrane@gmail.com</w:t>
        </w:r>
      </w:hyperlink>
      <w:r w:rsidRPr="00234985">
        <w:rPr>
          <w:rFonts w:ascii="Times New Roman" w:hAnsi="Times New Roman" w:cs="Times New Roman"/>
          <w:sz w:val="20"/>
          <w:szCs w:val="20"/>
        </w:rPr>
        <w:t xml:space="preserve"> </w:t>
      </w:r>
    </w:p>
  </w:footnote>
  <w:footnote w:id="5">
    <w:p w:rsidR="00234985" w:rsidRPr="00234985" w:rsidRDefault="00234985" w:rsidP="00234985">
      <w:pPr>
        <w:spacing w:after="0" w:line="240" w:lineRule="auto"/>
        <w:rPr>
          <w:rFonts w:ascii="Times New Roman" w:hAnsi="Times New Roman" w:cs="Times New Roman"/>
          <w:sz w:val="20"/>
          <w:szCs w:val="20"/>
        </w:rPr>
      </w:pPr>
      <w:r w:rsidRPr="00234985">
        <w:rPr>
          <w:rStyle w:val="Refdenotaderodap"/>
          <w:rFonts w:ascii="Times New Roman" w:hAnsi="Times New Roman" w:cs="Times New Roman"/>
          <w:sz w:val="20"/>
          <w:szCs w:val="20"/>
        </w:rPr>
        <w:footnoteRef/>
      </w:r>
      <w:r w:rsidRPr="00234985">
        <w:rPr>
          <w:rFonts w:ascii="Times New Roman" w:hAnsi="Times New Roman" w:cs="Times New Roman"/>
          <w:sz w:val="20"/>
          <w:szCs w:val="20"/>
        </w:rPr>
        <w:t xml:space="preserve"> </w:t>
      </w:r>
      <w:r w:rsidRPr="00AD57CE">
        <w:rPr>
          <w:rFonts w:ascii="Times New Roman" w:eastAsia="Times New Roman" w:hAnsi="Times New Roman" w:cs="Times New Roman"/>
          <w:color w:val="111111"/>
          <w:sz w:val="20"/>
          <w:szCs w:val="20"/>
        </w:rPr>
        <w:t>Elaine Virgínia Martins de Souza Figueiredo</w:t>
      </w:r>
      <w:r>
        <w:rPr>
          <w:rFonts w:ascii="Times New Roman" w:eastAsia="Times New Roman" w:hAnsi="Times New Roman" w:cs="Times New Roman"/>
          <w:color w:val="111111"/>
          <w:sz w:val="20"/>
          <w:szCs w:val="20"/>
        </w:rPr>
        <w:t xml:space="preserve">. </w:t>
      </w:r>
      <w:r w:rsidRPr="00234985">
        <w:rPr>
          <w:rFonts w:ascii="Times New Roman" w:hAnsi="Times New Roman" w:cs="Times New Roman"/>
          <w:sz w:val="20"/>
          <w:szCs w:val="20"/>
        </w:rPr>
        <w:t xml:space="preserve">Email: </w:t>
      </w:r>
      <w:hyperlink r:id="rId5" w:history="1">
        <w:r w:rsidRPr="009B732E">
          <w:rPr>
            <w:rStyle w:val="Hyperlink"/>
            <w:rFonts w:ascii="Times New Roman" w:hAnsi="Times New Roman" w:cs="Times New Roman"/>
            <w:sz w:val="20"/>
            <w:szCs w:val="20"/>
          </w:rPr>
          <w:t>elaine.figueiredo@arapiraca.ufal.br</w:t>
        </w:r>
      </w:hyperlink>
      <w:r>
        <w:rPr>
          <w:rFonts w:ascii="Times New Roman" w:hAnsi="Times New Roman" w:cs="Times New Roman"/>
          <w:sz w:val="20"/>
          <w:szCs w:val="20"/>
        </w:rPr>
        <w:t xml:space="preserve"> </w:t>
      </w:r>
    </w:p>
  </w:footnote>
  <w:footnote w:id="6">
    <w:p w:rsidR="00234985" w:rsidRDefault="00234985" w:rsidP="00234985">
      <w:pPr>
        <w:spacing w:line="240" w:lineRule="auto"/>
        <w:rPr>
          <w:rFonts w:ascii="Times New Roman" w:hAnsi="Times New Roman" w:cs="Times New Roman"/>
          <w:sz w:val="20"/>
          <w:szCs w:val="20"/>
        </w:rPr>
      </w:pPr>
      <w:r>
        <w:rPr>
          <w:rStyle w:val="Refdenotaderodap"/>
        </w:rPr>
        <w:footnoteRef/>
      </w:r>
      <w:r>
        <w:t xml:space="preserve"> </w:t>
      </w:r>
      <w:proofErr w:type="spellStart"/>
      <w:r w:rsidRPr="00AD57CE">
        <w:rPr>
          <w:rFonts w:ascii="Times New Roman" w:hAnsi="Times New Roman" w:cs="Times New Roman"/>
          <w:sz w:val="20"/>
          <w:szCs w:val="20"/>
        </w:rPr>
        <w:t>Renise</w:t>
      </w:r>
      <w:proofErr w:type="spellEnd"/>
      <w:r w:rsidRPr="00AD57CE">
        <w:rPr>
          <w:rFonts w:ascii="Times New Roman" w:hAnsi="Times New Roman" w:cs="Times New Roman"/>
          <w:sz w:val="20"/>
          <w:szCs w:val="20"/>
        </w:rPr>
        <w:t xml:space="preserve"> Bastos Farias Dias</w:t>
      </w:r>
      <w:r>
        <w:rPr>
          <w:rFonts w:ascii="Times New Roman" w:hAnsi="Times New Roman" w:cs="Times New Roman"/>
          <w:sz w:val="20"/>
          <w:szCs w:val="20"/>
        </w:rPr>
        <w:t xml:space="preserve">. </w:t>
      </w:r>
      <w:r w:rsidRPr="00234985">
        <w:rPr>
          <w:rFonts w:ascii="Times New Roman" w:hAnsi="Times New Roman" w:cs="Times New Roman"/>
          <w:sz w:val="20"/>
          <w:szCs w:val="20"/>
        </w:rPr>
        <w:t xml:space="preserve">Email: </w:t>
      </w:r>
      <w:hyperlink r:id="rId6" w:history="1">
        <w:r w:rsidRPr="009B732E">
          <w:rPr>
            <w:rStyle w:val="Hyperlink"/>
            <w:rFonts w:ascii="Times New Roman" w:hAnsi="Times New Roman" w:cs="Times New Roman"/>
            <w:sz w:val="20"/>
            <w:szCs w:val="20"/>
          </w:rPr>
          <w:t>renise.dias@arapiraca.ufal.br</w:t>
        </w:r>
      </w:hyperlink>
      <w:r>
        <w:rPr>
          <w:rFonts w:ascii="Times New Roman" w:hAnsi="Times New Roman" w:cs="Times New Roman"/>
          <w:sz w:val="20"/>
          <w:szCs w:val="20"/>
        </w:rPr>
        <w:t xml:space="preserve"> </w:t>
      </w:r>
    </w:p>
    <w:p w:rsidR="00234985" w:rsidRDefault="00234985">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E0" w:rsidRDefault="002B311C" w:rsidP="002B311C">
    <w:pPr>
      <w:pBdr>
        <w:top w:val="nil"/>
        <w:left w:val="nil"/>
        <w:bottom w:val="nil"/>
        <w:right w:val="nil"/>
        <w:between w:val="nil"/>
      </w:pBdr>
      <w:spacing w:after="0" w:line="240" w:lineRule="auto"/>
      <w:ind w:left="2268"/>
      <w:jc w:val="right"/>
      <w:rPr>
        <w:rStyle w:val="Forte"/>
        <w:rFonts w:asciiTheme="minorHAnsi" w:hAnsiTheme="minorHAnsi" w:cs="Helvetica"/>
        <w:color w:val="333333"/>
        <w:sz w:val="24"/>
        <w:szCs w:val="24"/>
        <w:shd w:val="clear" w:color="auto" w:fill="FFFFFF"/>
      </w:rPr>
    </w:pPr>
    <w:r>
      <w:rPr>
        <w:rFonts w:asciiTheme="minorHAnsi" w:hAnsiTheme="minorHAnsi" w:cs="Helvetica"/>
        <w:b/>
        <w:bCs/>
        <w:noProof/>
        <w:color w:val="333333"/>
        <w:sz w:val="24"/>
        <w:szCs w:val="24"/>
      </w:rPr>
      <w:drawing>
        <wp:anchor distT="0" distB="0" distL="114935" distR="114935" simplePos="0" relativeHeight="251658240" behindDoc="0" locked="0" layoutInCell="1" allowOverlap="1">
          <wp:simplePos x="0" y="0"/>
          <wp:positionH relativeFrom="column">
            <wp:posOffset>-605790</wp:posOffset>
          </wp:positionH>
          <wp:positionV relativeFrom="paragraph">
            <wp:posOffset>54610</wp:posOffset>
          </wp:positionV>
          <wp:extent cx="800100" cy="533400"/>
          <wp:effectExtent l="19050" t="0" r="0" b="0"/>
          <wp:wrapSquare wrapText="bothSides" distT="0" distB="0" distL="114935" distR="114935"/>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00100" cy="533400"/>
                  </a:xfrm>
                  <a:prstGeom prst="rect">
                    <a:avLst/>
                  </a:prstGeom>
                  <a:ln/>
                </pic:spPr>
              </pic:pic>
            </a:graphicData>
          </a:graphic>
        </wp:anchor>
      </w:drawing>
    </w:r>
    <w:r>
      <w:rPr>
        <w:rFonts w:asciiTheme="minorHAnsi" w:hAnsiTheme="minorHAnsi" w:cs="Helvetica"/>
        <w:b/>
        <w:bCs/>
        <w:noProof/>
        <w:color w:val="333333"/>
        <w:sz w:val="24"/>
        <w:szCs w:val="24"/>
      </w:rPr>
      <w:drawing>
        <wp:anchor distT="0" distB="0" distL="114300" distR="114300" simplePos="0" relativeHeight="251659264" behindDoc="0" locked="0" layoutInCell="1" allowOverlap="1">
          <wp:simplePos x="0" y="0"/>
          <wp:positionH relativeFrom="column">
            <wp:posOffset>6109335</wp:posOffset>
          </wp:positionH>
          <wp:positionV relativeFrom="paragraph">
            <wp:posOffset>54610</wp:posOffset>
          </wp:positionV>
          <wp:extent cx="628650" cy="533400"/>
          <wp:effectExtent l="19050" t="0" r="0" b="0"/>
          <wp:wrapTopAndBottom/>
          <wp:docPr id="2" name="image1.jpeg" descr="https://doity.com.br/media/doity/eventos/evento-93178-logo_organizad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628650" cy="533400"/>
                  </a:xfrm>
                  <a:prstGeom prst="rect">
                    <a:avLst/>
                  </a:prstGeom>
                </pic:spPr>
              </pic:pic>
            </a:graphicData>
          </a:graphic>
        </wp:anchor>
      </w:drawing>
    </w:r>
  </w:p>
  <w:p w:rsidR="002B311C" w:rsidRPr="002B311C" w:rsidRDefault="002B311C" w:rsidP="002B311C">
    <w:pPr>
      <w:spacing w:after="0" w:line="240" w:lineRule="auto"/>
      <w:jc w:val="center"/>
      <w:rPr>
        <w:rFonts w:ascii="Times New Roman" w:eastAsia="Times New Roman" w:hAnsi="Times New Roman" w:cs="Times New Roman"/>
        <w:b/>
        <w:color w:val="000000"/>
        <w:sz w:val="20"/>
        <w:szCs w:val="20"/>
      </w:rPr>
    </w:pPr>
    <w:r w:rsidRPr="002B311C">
      <w:rPr>
        <w:rFonts w:ascii="Times New Roman" w:eastAsia="Times New Roman" w:hAnsi="Times New Roman" w:cs="Times New Roman"/>
        <w:b/>
        <w:sz w:val="20"/>
        <w:szCs w:val="20"/>
      </w:rPr>
      <w:t xml:space="preserve">RELATO </w:t>
    </w:r>
    <w:r w:rsidRPr="002B311C">
      <w:rPr>
        <w:rFonts w:ascii="Times New Roman" w:eastAsia="Times New Roman" w:hAnsi="Times New Roman" w:cs="Times New Roman"/>
        <w:b/>
        <w:color w:val="000000"/>
        <w:sz w:val="20"/>
        <w:szCs w:val="20"/>
      </w:rPr>
      <w:t>DE EXPERIÊNCIA DE AÇÕES EXTENSIONISTAS FRENTE AO CUIDADO À GESTANTE TOXICODEPENDENTE E AO NEONATO COM SÍNDROME DE ABSTINÊNCIA NEONATAL</w:t>
    </w:r>
  </w:p>
  <w:p w:rsidR="00BB7537" w:rsidRDefault="002B311C" w:rsidP="002B311C">
    <w:pPr>
      <w:spacing w:after="0" w:line="240" w:lineRule="auto"/>
      <w:jc w:val="center"/>
      <w:rPr>
        <w:rFonts w:ascii="Times New Roman" w:hAnsi="Times New Roman" w:cs="Times New Roman"/>
        <w:sz w:val="20"/>
        <w:szCs w:val="20"/>
      </w:rPr>
    </w:pPr>
    <w:r w:rsidRPr="00036CD7">
      <w:rPr>
        <w:rFonts w:ascii="Times New Roman" w:hAnsi="Times New Roman" w:cs="Times New Roman"/>
        <w:sz w:val="20"/>
        <w:szCs w:val="20"/>
      </w:rPr>
      <w:t>T. S. dos S. Oliveira; J. A. dos Santos;</w:t>
    </w:r>
    <w:r>
      <w:rPr>
        <w:rFonts w:ascii="Times New Roman" w:hAnsi="Times New Roman" w:cs="Times New Roman"/>
        <w:sz w:val="20"/>
        <w:szCs w:val="20"/>
      </w:rPr>
      <w:t xml:space="preserve"> </w:t>
    </w:r>
    <w:r w:rsidRPr="00036CD7">
      <w:rPr>
        <w:rFonts w:ascii="Times New Roman" w:hAnsi="Times New Roman" w:cs="Times New Roman"/>
        <w:sz w:val="20"/>
        <w:szCs w:val="20"/>
      </w:rPr>
      <w:t xml:space="preserve">I. B. V. Cabral; L. J. </w:t>
    </w:r>
    <w:proofErr w:type="gramStart"/>
    <w:r w:rsidRPr="00036CD7">
      <w:rPr>
        <w:rFonts w:ascii="Times New Roman" w:hAnsi="Times New Roman" w:cs="Times New Roman"/>
        <w:sz w:val="20"/>
        <w:szCs w:val="20"/>
      </w:rPr>
      <w:t>de</w:t>
    </w:r>
    <w:proofErr w:type="gramEnd"/>
    <w:r w:rsidRPr="00036CD7">
      <w:rPr>
        <w:rFonts w:ascii="Times New Roman" w:hAnsi="Times New Roman" w:cs="Times New Roman"/>
        <w:sz w:val="20"/>
        <w:szCs w:val="20"/>
      </w:rPr>
      <w:t xml:space="preserve"> Lima; </w:t>
    </w:r>
    <w:r w:rsidRPr="00036CD7">
      <w:rPr>
        <w:rFonts w:ascii="Times New Roman" w:eastAsia="Times New Roman" w:hAnsi="Times New Roman" w:cs="Times New Roman"/>
        <w:color w:val="111111"/>
        <w:sz w:val="20"/>
        <w:szCs w:val="20"/>
      </w:rPr>
      <w:t>E. V. M. de S.</w:t>
    </w:r>
    <w:r w:rsidRPr="00AD57CE">
      <w:rPr>
        <w:rFonts w:ascii="Times New Roman" w:eastAsia="Times New Roman" w:hAnsi="Times New Roman" w:cs="Times New Roman"/>
        <w:color w:val="111111"/>
        <w:sz w:val="20"/>
        <w:szCs w:val="20"/>
      </w:rPr>
      <w:t xml:space="preserve"> Figueiredo</w:t>
    </w:r>
    <w:r w:rsidRPr="00036CD7">
      <w:rPr>
        <w:rFonts w:ascii="Times New Roman" w:hAnsi="Times New Roman" w:cs="Times New Roman"/>
        <w:sz w:val="20"/>
        <w:szCs w:val="20"/>
      </w:rPr>
      <w:t xml:space="preserve"> &amp; R. B. F. Dias</w:t>
    </w:r>
    <w:r>
      <w:rPr>
        <w:rFonts w:ascii="Times New Roman" w:hAnsi="Times New Roman" w:cs="Times New Roman"/>
        <w:sz w:val="20"/>
        <w:szCs w:val="20"/>
      </w:rPr>
      <w:t>.</w:t>
    </w:r>
  </w:p>
  <w:p w:rsidR="002B311C" w:rsidRPr="002B311C" w:rsidRDefault="002B311C" w:rsidP="002B311C">
    <w:pPr>
      <w:spacing w:after="0" w:line="240" w:lineRule="auto"/>
      <w:jc w:val="center"/>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rsids>
    <w:rsidRoot w:val="00BB7537"/>
    <w:rsid w:val="000578E8"/>
    <w:rsid w:val="0007045C"/>
    <w:rsid w:val="000B4648"/>
    <w:rsid w:val="000C622D"/>
    <w:rsid w:val="00170EED"/>
    <w:rsid w:val="001B0882"/>
    <w:rsid w:val="001E731C"/>
    <w:rsid w:val="00234985"/>
    <w:rsid w:val="002B311C"/>
    <w:rsid w:val="002E504A"/>
    <w:rsid w:val="00354582"/>
    <w:rsid w:val="00355BC4"/>
    <w:rsid w:val="00395D10"/>
    <w:rsid w:val="003A17A7"/>
    <w:rsid w:val="0041222B"/>
    <w:rsid w:val="004127F3"/>
    <w:rsid w:val="004B3E8F"/>
    <w:rsid w:val="004E3C51"/>
    <w:rsid w:val="0059067A"/>
    <w:rsid w:val="005A333C"/>
    <w:rsid w:val="005A7E7F"/>
    <w:rsid w:val="005C05E3"/>
    <w:rsid w:val="005C3F4B"/>
    <w:rsid w:val="005C74D9"/>
    <w:rsid w:val="005F4822"/>
    <w:rsid w:val="0066085F"/>
    <w:rsid w:val="00685F6C"/>
    <w:rsid w:val="006C31C0"/>
    <w:rsid w:val="006D3CAE"/>
    <w:rsid w:val="0075127C"/>
    <w:rsid w:val="00825731"/>
    <w:rsid w:val="00853F95"/>
    <w:rsid w:val="008922B0"/>
    <w:rsid w:val="008C77FA"/>
    <w:rsid w:val="00933EE0"/>
    <w:rsid w:val="00934D69"/>
    <w:rsid w:val="0095236B"/>
    <w:rsid w:val="00975AD9"/>
    <w:rsid w:val="009B7D8D"/>
    <w:rsid w:val="00A056F2"/>
    <w:rsid w:val="00A1736B"/>
    <w:rsid w:val="00A8226A"/>
    <w:rsid w:val="00AA5221"/>
    <w:rsid w:val="00AA75EF"/>
    <w:rsid w:val="00B535CE"/>
    <w:rsid w:val="00BB7537"/>
    <w:rsid w:val="00BD1E90"/>
    <w:rsid w:val="00BE39B4"/>
    <w:rsid w:val="00C00861"/>
    <w:rsid w:val="00C17CE2"/>
    <w:rsid w:val="00C44F7A"/>
    <w:rsid w:val="00C87526"/>
    <w:rsid w:val="00D13FB1"/>
    <w:rsid w:val="00DD2A7E"/>
    <w:rsid w:val="00E25B4A"/>
    <w:rsid w:val="00E80DB0"/>
    <w:rsid w:val="00E83581"/>
    <w:rsid w:val="00EA57B1"/>
    <w:rsid w:val="00EB5700"/>
    <w:rsid w:val="00EC0A1A"/>
    <w:rsid w:val="00EC19A7"/>
    <w:rsid w:val="00F5240C"/>
    <w:rsid w:val="00F66411"/>
    <w:rsid w:val="00FA6E55"/>
    <w:rsid w:val="00FF3C35"/>
    <w:rsid w:val="00FF3E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A"/>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7537"/>
  </w:style>
  <w:style w:type="paragraph" w:styleId="Ttulo1">
    <w:name w:val="heading 1"/>
    <w:basedOn w:val="Normal"/>
    <w:next w:val="Normal"/>
    <w:rsid w:val="00BB7537"/>
    <w:pPr>
      <w:keepNext/>
      <w:keepLines/>
      <w:spacing w:before="480" w:after="120"/>
      <w:outlineLvl w:val="0"/>
    </w:pPr>
    <w:rPr>
      <w:b/>
      <w:sz w:val="48"/>
      <w:szCs w:val="48"/>
    </w:rPr>
  </w:style>
  <w:style w:type="paragraph" w:styleId="Ttulo2">
    <w:name w:val="heading 2"/>
    <w:basedOn w:val="Normal"/>
    <w:next w:val="Normal"/>
    <w:rsid w:val="00BB7537"/>
    <w:pPr>
      <w:keepNext/>
      <w:keepLines/>
      <w:spacing w:before="360" w:after="80"/>
      <w:outlineLvl w:val="1"/>
    </w:pPr>
    <w:rPr>
      <w:b/>
      <w:sz w:val="36"/>
      <w:szCs w:val="36"/>
    </w:rPr>
  </w:style>
  <w:style w:type="paragraph" w:styleId="Ttulo3">
    <w:name w:val="heading 3"/>
    <w:basedOn w:val="Normal"/>
    <w:next w:val="Normal"/>
    <w:rsid w:val="00BB7537"/>
    <w:pPr>
      <w:keepNext/>
      <w:keepLines/>
      <w:spacing w:before="280" w:after="80"/>
      <w:outlineLvl w:val="2"/>
    </w:pPr>
    <w:rPr>
      <w:b/>
      <w:sz w:val="28"/>
      <w:szCs w:val="28"/>
    </w:rPr>
  </w:style>
  <w:style w:type="paragraph" w:styleId="Ttulo4">
    <w:name w:val="heading 4"/>
    <w:basedOn w:val="Normal"/>
    <w:next w:val="Normal"/>
    <w:rsid w:val="00BB7537"/>
    <w:pPr>
      <w:keepNext/>
      <w:keepLines/>
      <w:spacing w:before="240" w:after="40"/>
      <w:outlineLvl w:val="3"/>
    </w:pPr>
    <w:rPr>
      <w:b/>
      <w:sz w:val="24"/>
      <w:szCs w:val="24"/>
    </w:rPr>
  </w:style>
  <w:style w:type="paragraph" w:styleId="Ttulo5">
    <w:name w:val="heading 5"/>
    <w:basedOn w:val="Normal"/>
    <w:next w:val="Normal"/>
    <w:rsid w:val="00BB7537"/>
    <w:pPr>
      <w:keepNext/>
      <w:keepLines/>
      <w:spacing w:before="220" w:after="40"/>
      <w:outlineLvl w:val="4"/>
    </w:pPr>
    <w:rPr>
      <w:b/>
    </w:rPr>
  </w:style>
  <w:style w:type="paragraph" w:styleId="Ttulo6">
    <w:name w:val="heading 6"/>
    <w:basedOn w:val="Normal"/>
    <w:next w:val="Normal"/>
    <w:rsid w:val="00BB753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BB7537"/>
  </w:style>
  <w:style w:type="table" w:customStyle="1" w:styleId="TableNormal">
    <w:name w:val="Table Normal"/>
    <w:rsid w:val="00BB7537"/>
    <w:tblPr>
      <w:tblCellMar>
        <w:top w:w="0" w:type="dxa"/>
        <w:left w:w="0" w:type="dxa"/>
        <w:bottom w:w="0" w:type="dxa"/>
        <w:right w:w="0" w:type="dxa"/>
      </w:tblCellMar>
    </w:tblPr>
  </w:style>
  <w:style w:type="paragraph" w:styleId="Ttulo">
    <w:name w:val="Title"/>
    <w:basedOn w:val="Normal"/>
    <w:next w:val="Normal"/>
    <w:rsid w:val="00BB7537"/>
    <w:pPr>
      <w:keepNext/>
      <w:keepLines/>
      <w:spacing w:before="480" w:after="120"/>
    </w:pPr>
    <w:rPr>
      <w:b/>
      <w:sz w:val="72"/>
      <w:szCs w:val="72"/>
    </w:rPr>
  </w:style>
  <w:style w:type="table" w:customStyle="1" w:styleId="TableNormal0">
    <w:name w:val="Table Normal"/>
    <w:rsid w:val="00BB7537"/>
    <w:tblPr>
      <w:tblCellMar>
        <w:top w:w="0" w:type="dxa"/>
        <w:left w:w="0" w:type="dxa"/>
        <w:bottom w:w="0" w:type="dxa"/>
        <w:right w:w="0" w:type="dxa"/>
      </w:tblCellMar>
    </w:tblPr>
  </w:style>
  <w:style w:type="paragraph" w:styleId="Subttulo">
    <w:name w:val="Subtitle"/>
    <w:basedOn w:val="Normal"/>
    <w:next w:val="Normal"/>
    <w:rsid w:val="00BB7537"/>
    <w:pPr>
      <w:keepNext/>
      <w:keepLines/>
      <w:spacing w:before="360" w:after="80"/>
    </w:pPr>
    <w:rPr>
      <w:rFonts w:ascii="Georgia" w:eastAsia="Georgia" w:hAnsi="Georgia" w:cs="Georgia"/>
      <w:i/>
      <w:color w:val="666666"/>
      <w:sz w:val="48"/>
      <w:szCs w:val="48"/>
    </w:rPr>
  </w:style>
  <w:style w:type="table" w:customStyle="1" w:styleId="a">
    <w:basedOn w:val="TableNormal0"/>
    <w:rsid w:val="00BB7537"/>
    <w:tblPr>
      <w:tblStyleRowBandSize w:val="1"/>
      <w:tblStyleColBandSize w:val="1"/>
      <w:tblCellMar>
        <w:top w:w="0" w:type="dxa"/>
        <w:left w:w="0" w:type="dxa"/>
        <w:bottom w:w="0" w:type="dxa"/>
        <w:right w:w="0" w:type="dxa"/>
      </w:tblCellMar>
    </w:tblPr>
  </w:style>
  <w:style w:type="paragraph" w:styleId="Cabealho">
    <w:name w:val="header"/>
    <w:basedOn w:val="Normal"/>
    <w:link w:val="CabealhoChar"/>
    <w:uiPriority w:val="99"/>
    <w:unhideWhenUsed/>
    <w:rsid w:val="00927C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7C29"/>
  </w:style>
  <w:style w:type="paragraph" w:styleId="Rodap">
    <w:name w:val="footer"/>
    <w:basedOn w:val="Normal"/>
    <w:link w:val="RodapChar"/>
    <w:uiPriority w:val="99"/>
    <w:unhideWhenUsed/>
    <w:rsid w:val="00927C29"/>
    <w:pPr>
      <w:tabs>
        <w:tab w:val="center" w:pos="4252"/>
        <w:tab w:val="right" w:pos="8504"/>
      </w:tabs>
      <w:spacing w:after="0" w:line="240" w:lineRule="auto"/>
    </w:pPr>
  </w:style>
  <w:style w:type="character" w:customStyle="1" w:styleId="RodapChar">
    <w:name w:val="Rodapé Char"/>
    <w:basedOn w:val="Fontepargpadro"/>
    <w:link w:val="Rodap"/>
    <w:uiPriority w:val="99"/>
    <w:rsid w:val="00927C29"/>
  </w:style>
  <w:style w:type="paragraph" w:customStyle="1" w:styleId="Default">
    <w:name w:val="Default"/>
    <w:rsid w:val="0083439E"/>
    <w:pPr>
      <w:autoSpaceDE w:val="0"/>
      <w:autoSpaceDN w:val="0"/>
      <w:adjustRightInd w:val="0"/>
      <w:spacing w:after="0" w:line="240" w:lineRule="auto"/>
    </w:pPr>
    <w:rPr>
      <w:color w:val="000000"/>
      <w:sz w:val="24"/>
      <w:szCs w:val="24"/>
    </w:rPr>
  </w:style>
  <w:style w:type="table" w:customStyle="1" w:styleId="a0">
    <w:basedOn w:val="TableNormal0"/>
    <w:rsid w:val="00BB7537"/>
    <w:tblPr>
      <w:tblStyleRowBandSize w:val="1"/>
      <w:tblStyleColBandSize w:val="1"/>
      <w:tblCellMar>
        <w:top w:w="0" w:type="dxa"/>
        <w:left w:w="0" w:type="dxa"/>
        <w:bottom w:w="0" w:type="dxa"/>
        <w:right w:w="0" w:type="dxa"/>
      </w:tblCellMar>
    </w:tblPr>
  </w:style>
  <w:style w:type="character" w:styleId="Forte">
    <w:name w:val="Strong"/>
    <w:basedOn w:val="Fontepargpadro"/>
    <w:uiPriority w:val="22"/>
    <w:qFormat/>
    <w:rsid w:val="004B3E8F"/>
    <w:rPr>
      <w:b/>
      <w:bCs/>
    </w:rPr>
  </w:style>
  <w:style w:type="paragraph" w:styleId="Textodebalo">
    <w:name w:val="Balloon Text"/>
    <w:basedOn w:val="Normal"/>
    <w:link w:val="TextodebaloChar"/>
    <w:uiPriority w:val="99"/>
    <w:semiHidden/>
    <w:unhideWhenUsed/>
    <w:rsid w:val="00AA75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75EF"/>
    <w:rPr>
      <w:rFonts w:ascii="Tahoma" w:hAnsi="Tahoma" w:cs="Tahoma"/>
      <w:sz w:val="16"/>
      <w:szCs w:val="16"/>
    </w:rPr>
  </w:style>
  <w:style w:type="paragraph" w:styleId="Textodenotaderodap">
    <w:name w:val="footnote text"/>
    <w:basedOn w:val="Normal"/>
    <w:link w:val="TextodenotaderodapChar"/>
    <w:uiPriority w:val="99"/>
    <w:semiHidden/>
    <w:unhideWhenUsed/>
    <w:rsid w:val="002B311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311C"/>
    <w:rPr>
      <w:sz w:val="20"/>
      <w:szCs w:val="20"/>
    </w:rPr>
  </w:style>
  <w:style w:type="character" w:styleId="Refdenotaderodap">
    <w:name w:val="footnote reference"/>
    <w:basedOn w:val="Fontepargpadro"/>
    <w:uiPriority w:val="99"/>
    <w:semiHidden/>
    <w:unhideWhenUsed/>
    <w:rsid w:val="002B311C"/>
    <w:rPr>
      <w:vertAlign w:val="superscript"/>
    </w:rPr>
  </w:style>
  <w:style w:type="character" w:styleId="Hyperlink">
    <w:name w:val="Hyperlink"/>
    <w:basedOn w:val="Fontepargpadro"/>
    <w:uiPriority w:val="99"/>
    <w:unhideWhenUsed/>
    <w:rsid w:val="00234985"/>
    <w:rPr>
      <w:color w:val="0000FF" w:themeColor="hyperlink"/>
      <w:u w:val="single"/>
    </w:rPr>
  </w:style>
  <w:style w:type="paragraph" w:customStyle="1" w:styleId="Normal1">
    <w:name w:val="Normal1"/>
    <w:qFormat/>
    <w:rsid w:val="005A333C"/>
    <w:pPr>
      <w:suppressAutoHyphens/>
      <w:spacing w:after="0" w:line="240" w:lineRule="auto"/>
      <w:textAlignment w:val="baseline"/>
    </w:pPr>
    <w:rPr>
      <w:color w:val="00000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brunoiivens@gmail.com" TargetMode="External"/><Relationship Id="rId2" Type="http://schemas.openxmlformats.org/officeDocument/2006/relationships/hyperlink" Target="mailto:jose.anderson123@hotmail.com" TargetMode="External"/><Relationship Id="rId1" Type="http://schemas.openxmlformats.org/officeDocument/2006/relationships/hyperlink" Target="mailto:oliveiraathaynara@gmail.com" TargetMode="External"/><Relationship Id="rId6" Type="http://schemas.openxmlformats.org/officeDocument/2006/relationships/hyperlink" Target="mailto:renise.dias@arapiraca.ufal.br" TargetMode="External"/><Relationship Id="rId5" Type="http://schemas.openxmlformats.org/officeDocument/2006/relationships/hyperlink" Target="mailto:elaine.figueiredo@arapiraca.ufal.br" TargetMode="External"/><Relationship Id="rId4" Type="http://schemas.openxmlformats.org/officeDocument/2006/relationships/hyperlink" Target="mailto:ljorran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9ymR3q3HFnd8U5kiZc9/s7S0vw==">AMUW2mUiNs4h+g6z8A4dhIy9vuSeRsBjXTreehxa+9dNCdbBUgWFXNv/NtIXW8+Czj7TPNgEumDwpbmYsuspYbucyHGCava2GFU+6M6sNcDNSd+8pRX583ahivTRIhFY0EMS+nMv9LJa</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560EB0-980C-41EB-8DDB-C2626610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2529</Words>
  <Characters>13659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Xavier</dc:creator>
  <cp:lastModifiedBy>00366533304</cp:lastModifiedBy>
  <cp:revision>3</cp:revision>
  <cp:lastPrinted>2021-03-03T23:39:00Z</cp:lastPrinted>
  <dcterms:created xsi:type="dcterms:W3CDTF">2021-03-03T23:37:00Z</dcterms:created>
  <dcterms:modified xsi:type="dcterms:W3CDTF">2021-03-03T23:42:00Z</dcterms:modified>
</cp:coreProperties>
</file>