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D51B" w14:textId="466A1AA4" w:rsidR="00EA5ABC" w:rsidRPr="00B34F42" w:rsidRDefault="00353CB4" w:rsidP="00B34F4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UTILIZAÇÃO DE </w:t>
      </w:r>
      <w:r w:rsidR="00DA3570">
        <w:rPr>
          <w:rFonts w:ascii="Times New Roman" w:hAnsi="Times New Roman" w:cs="Times New Roman"/>
          <w:b/>
          <w:sz w:val="24"/>
          <w:szCs w:val="24"/>
        </w:rPr>
        <w:t>CONCHAS</w:t>
      </w:r>
      <w:r w:rsidR="00F745D1" w:rsidRPr="0092712F">
        <w:rPr>
          <w:rFonts w:ascii="Times New Roman" w:hAnsi="Times New Roman" w:cs="Times New Roman"/>
          <w:b/>
          <w:sz w:val="24"/>
          <w:szCs w:val="24"/>
        </w:rPr>
        <w:t xml:space="preserve"> D</w:t>
      </w:r>
      <w:r w:rsidR="009B2493" w:rsidRPr="0092712F">
        <w:rPr>
          <w:rFonts w:ascii="Times New Roman" w:hAnsi="Times New Roman" w:cs="Times New Roman"/>
          <w:b/>
          <w:sz w:val="24"/>
          <w:szCs w:val="24"/>
        </w:rPr>
        <w:t>E</w:t>
      </w:r>
      <w:r w:rsidR="00F745D1" w:rsidRPr="0092712F">
        <w:rPr>
          <w:rFonts w:ascii="Times New Roman" w:hAnsi="Times New Roman" w:cs="Times New Roman"/>
          <w:b/>
          <w:sz w:val="24"/>
          <w:szCs w:val="24"/>
        </w:rPr>
        <w:t xml:space="preserve"> SURURU COMO FONTE ALTERNATIVA DE CÁ</w:t>
      </w:r>
      <w:r w:rsidR="009B2493" w:rsidRPr="0092712F">
        <w:rPr>
          <w:rFonts w:ascii="Times New Roman" w:hAnsi="Times New Roman" w:cs="Times New Roman"/>
          <w:b/>
          <w:sz w:val="24"/>
          <w:szCs w:val="24"/>
        </w:rPr>
        <w:t>LC</w:t>
      </w:r>
      <w:r w:rsidR="00F745D1" w:rsidRPr="0092712F">
        <w:rPr>
          <w:rFonts w:ascii="Times New Roman" w:hAnsi="Times New Roman" w:cs="Times New Roman"/>
          <w:b/>
          <w:sz w:val="24"/>
          <w:szCs w:val="24"/>
        </w:rPr>
        <w:t>IO PARA CODORNAS JAPONESAS</w:t>
      </w:r>
    </w:p>
    <w:p w14:paraId="65DF2D65" w14:textId="77777777" w:rsidR="004056C4" w:rsidRPr="00B34F42" w:rsidRDefault="004056C4" w:rsidP="00B34F42">
      <w:pPr>
        <w:spacing w:after="0" w:line="360" w:lineRule="auto"/>
        <w:jc w:val="center"/>
        <w:rPr>
          <w:rFonts w:ascii="Times New Roman" w:hAnsi="Times New Roman" w:cs="Times New Roman"/>
          <w:b/>
          <w:sz w:val="24"/>
          <w:szCs w:val="24"/>
        </w:rPr>
      </w:pPr>
    </w:p>
    <w:p w14:paraId="430C5A69" w14:textId="2FE49B22" w:rsidR="00BF1068" w:rsidRDefault="00BF1068" w:rsidP="00B157D0">
      <w:pPr>
        <w:spacing w:after="0" w:line="360" w:lineRule="auto"/>
        <w:jc w:val="both"/>
        <w:rPr>
          <w:rFonts w:ascii="Times New Roman" w:hAnsi="Times New Roman" w:cs="Times New Roman"/>
          <w:sz w:val="24"/>
          <w:szCs w:val="24"/>
        </w:rPr>
      </w:pPr>
      <w:r w:rsidRPr="00BF1068">
        <w:rPr>
          <w:rFonts w:ascii="Times New Roman" w:hAnsi="Times New Roman" w:cs="Times New Roman"/>
          <w:b/>
          <w:sz w:val="24"/>
          <w:szCs w:val="24"/>
        </w:rPr>
        <w:t xml:space="preserve">RESUMO: </w:t>
      </w:r>
      <w:r w:rsidR="009A5DDA" w:rsidRPr="009A5DDA">
        <w:rPr>
          <w:rFonts w:ascii="Times New Roman" w:hAnsi="Times New Roman" w:cs="Times New Roman"/>
          <w:sz w:val="24"/>
          <w:szCs w:val="24"/>
        </w:rPr>
        <w:t>Objetivo</w:t>
      </w:r>
      <w:r w:rsidR="00353CB4">
        <w:rPr>
          <w:rFonts w:ascii="Times New Roman" w:hAnsi="Times New Roman" w:cs="Times New Roman"/>
          <w:sz w:val="24"/>
          <w:szCs w:val="24"/>
        </w:rPr>
        <w:t>u-se</w:t>
      </w:r>
      <w:r w:rsidR="009A5DDA" w:rsidRPr="009A5DDA">
        <w:rPr>
          <w:rFonts w:ascii="Times New Roman" w:hAnsi="Times New Roman" w:cs="Times New Roman"/>
          <w:sz w:val="24"/>
          <w:szCs w:val="24"/>
        </w:rPr>
        <w:t xml:space="preserve"> avaliar a influência da </w:t>
      </w:r>
      <w:r w:rsidR="00576354">
        <w:rPr>
          <w:rFonts w:ascii="Times New Roman" w:hAnsi="Times New Roman" w:cs="Times New Roman"/>
          <w:sz w:val="24"/>
          <w:szCs w:val="24"/>
        </w:rPr>
        <w:t>utilização</w:t>
      </w:r>
      <w:r w:rsidR="009A5DDA" w:rsidRPr="009A5DDA">
        <w:rPr>
          <w:rFonts w:ascii="Times New Roman" w:hAnsi="Times New Roman" w:cs="Times New Roman"/>
          <w:sz w:val="24"/>
          <w:szCs w:val="24"/>
        </w:rPr>
        <w:t xml:space="preserve"> d</w:t>
      </w:r>
      <w:r w:rsidR="00DF49C0">
        <w:rPr>
          <w:rFonts w:ascii="Times New Roman" w:hAnsi="Times New Roman" w:cs="Times New Roman"/>
          <w:sz w:val="24"/>
          <w:szCs w:val="24"/>
        </w:rPr>
        <w:t>e</w:t>
      </w:r>
      <w:r w:rsidR="009A5DDA" w:rsidRPr="009A5DDA">
        <w:rPr>
          <w:rFonts w:ascii="Times New Roman" w:hAnsi="Times New Roman" w:cs="Times New Roman"/>
          <w:sz w:val="24"/>
          <w:szCs w:val="24"/>
        </w:rPr>
        <w:t xml:space="preserve"> </w:t>
      </w:r>
      <w:r w:rsidR="00DA3570">
        <w:rPr>
          <w:rFonts w:ascii="Times New Roman" w:hAnsi="Times New Roman" w:cs="Times New Roman"/>
          <w:sz w:val="24"/>
          <w:szCs w:val="24"/>
        </w:rPr>
        <w:t>conchas</w:t>
      </w:r>
      <w:r w:rsidR="009A5DDA" w:rsidRPr="009A5DDA">
        <w:rPr>
          <w:rFonts w:ascii="Times New Roman" w:hAnsi="Times New Roman" w:cs="Times New Roman"/>
          <w:sz w:val="24"/>
          <w:szCs w:val="24"/>
        </w:rPr>
        <w:t xml:space="preserve"> de sururu</w:t>
      </w:r>
      <w:r w:rsidR="00267E33">
        <w:rPr>
          <w:rFonts w:ascii="Times New Roman" w:hAnsi="Times New Roman" w:cs="Times New Roman"/>
          <w:sz w:val="24"/>
          <w:szCs w:val="24"/>
        </w:rPr>
        <w:t xml:space="preserve"> (CS)</w:t>
      </w:r>
      <w:r w:rsidR="009A5DDA" w:rsidRPr="009A5DDA">
        <w:rPr>
          <w:rFonts w:ascii="Times New Roman" w:hAnsi="Times New Roman" w:cs="Times New Roman"/>
          <w:sz w:val="24"/>
          <w:szCs w:val="24"/>
        </w:rPr>
        <w:t xml:space="preserve"> na alimentação de codornas japonesas sobre o desempenho produtivo e viabilidade econômica durante o período de um a 35 dias de idade. Foram utilizadas 360 codornas japonesas alojadas</w:t>
      </w:r>
      <w:r w:rsidR="00C84BFA">
        <w:rPr>
          <w:rFonts w:ascii="Times New Roman" w:hAnsi="Times New Roman" w:cs="Times New Roman"/>
          <w:sz w:val="24"/>
          <w:szCs w:val="24"/>
        </w:rPr>
        <w:t xml:space="preserve"> e</w:t>
      </w:r>
      <w:r w:rsidR="009A5DDA" w:rsidRPr="009A5DDA">
        <w:rPr>
          <w:rFonts w:ascii="Times New Roman" w:hAnsi="Times New Roman" w:cs="Times New Roman"/>
          <w:sz w:val="24"/>
          <w:szCs w:val="24"/>
        </w:rPr>
        <w:t xml:space="preserve">m gaiolas do tipo bateria de arame galvanizado. O delineamento experimental utilizado foi o inteiramente </w:t>
      </w:r>
      <w:proofErr w:type="spellStart"/>
      <w:r w:rsidR="009A5DDA" w:rsidRPr="009A5DDA">
        <w:rPr>
          <w:rFonts w:ascii="Times New Roman" w:hAnsi="Times New Roman" w:cs="Times New Roman"/>
          <w:sz w:val="24"/>
          <w:szCs w:val="24"/>
        </w:rPr>
        <w:t>casualizado</w:t>
      </w:r>
      <w:proofErr w:type="spellEnd"/>
      <w:r w:rsidR="009A5DDA" w:rsidRPr="009A5DDA">
        <w:rPr>
          <w:rFonts w:ascii="Times New Roman" w:hAnsi="Times New Roman" w:cs="Times New Roman"/>
          <w:sz w:val="24"/>
          <w:szCs w:val="24"/>
        </w:rPr>
        <w:t>, com seis tratamentos e seis repetições, com 10 aves por unidade experimental. Os tratamentos foram: T1</w:t>
      </w:r>
      <w:r w:rsidR="005A640F">
        <w:rPr>
          <w:rFonts w:ascii="Times New Roman" w:hAnsi="Times New Roman" w:cs="Times New Roman"/>
          <w:sz w:val="24"/>
          <w:szCs w:val="24"/>
        </w:rPr>
        <w:t xml:space="preserve"> </w:t>
      </w:r>
      <w:r w:rsidR="009A5DDA" w:rsidRPr="009A5DDA">
        <w:rPr>
          <w:rFonts w:ascii="Times New Roman" w:hAnsi="Times New Roman" w:cs="Times New Roman"/>
          <w:sz w:val="24"/>
          <w:szCs w:val="24"/>
        </w:rPr>
        <w:t>-</w:t>
      </w:r>
      <w:r w:rsidR="005A640F">
        <w:rPr>
          <w:rFonts w:ascii="Times New Roman" w:hAnsi="Times New Roman" w:cs="Times New Roman"/>
          <w:sz w:val="24"/>
          <w:szCs w:val="24"/>
        </w:rPr>
        <w:t xml:space="preserve"> </w:t>
      </w:r>
      <w:r w:rsidR="009A5DDA" w:rsidRPr="009A5DDA">
        <w:rPr>
          <w:rFonts w:ascii="Times New Roman" w:hAnsi="Times New Roman" w:cs="Times New Roman"/>
          <w:sz w:val="24"/>
          <w:szCs w:val="24"/>
        </w:rPr>
        <w:t xml:space="preserve">Ração basal com 0,90% de cálcio, oriundo do calcário </w:t>
      </w:r>
      <w:proofErr w:type="spellStart"/>
      <w:r w:rsidR="009A5DDA" w:rsidRPr="009A5DDA">
        <w:rPr>
          <w:rFonts w:ascii="Times New Roman" w:hAnsi="Times New Roman" w:cs="Times New Roman"/>
          <w:sz w:val="24"/>
          <w:szCs w:val="24"/>
        </w:rPr>
        <w:t>calcítico</w:t>
      </w:r>
      <w:proofErr w:type="spellEnd"/>
      <w:r w:rsidR="009A5DDA" w:rsidRPr="009A5DDA">
        <w:rPr>
          <w:rFonts w:ascii="Times New Roman" w:hAnsi="Times New Roman" w:cs="Times New Roman"/>
          <w:sz w:val="24"/>
          <w:szCs w:val="24"/>
        </w:rPr>
        <w:t xml:space="preserve">; T2 – Ração basal com redução de 20% de cálcio oriundo da </w:t>
      </w:r>
      <w:r w:rsidR="00035EA1">
        <w:rPr>
          <w:rFonts w:ascii="Times New Roman" w:hAnsi="Times New Roman" w:cs="Times New Roman"/>
          <w:sz w:val="24"/>
          <w:szCs w:val="24"/>
        </w:rPr>
        <w:t>CS</w:t>
      </w:r>
      <w:r w:rsidR="009A5DDA" w:rsidRPr="009A5DDA">
        <w:rPr>
          <w:rFonts w:ascii="Times New Roman" w:hAnsi="Times New Roman" w:cs="Times New Roman"/>
          <w:sz w:val="24"/>
          <w:szCs w:val="24"/>
        </w:rPr>
        <w:t xml:space="preserve"> fornecendo 0,72% de cálcio; T3 – Ração basal com redução de 10% de cálcio oriundo da </w:t>
      </w:r>
      <w:r w:rsidR="00035EA1">
        <w:rPr>
          <w:rFonts w:ascii="Times New Roman" w:hAnsi="Times New Roman" w:cs="Times New Roman"/>
          <w:sz w:val="24"/>
          <w:szCs w:val="24"/>
        </w:rPr>
        <w:t>CS</w:t>
      </w:r>
      <w:r w:rsidR="009A5DDA" w:rsidRPr="009A5DDA">
        <w:rPr>
          <w:rFonts w:ascii="Times New Roman" w:hAnsi="Times New Roman" w:cs="Times New Roman"/>
          <w:sz w:val="24"/>
          <w:szCs w:val="24"/>
        </w:rPr>
        <w:t xml:space="preserve"> fornecendo 0,81% de cálcio; T4 - Ração basal com aumento de 10% de cálcio oriundo da </w:t>
      </w:r>
      <w:r w:rsidR="00035EA1">
        <w:rPr>
          <w:rFonts w:ascii="Times New Roman" w:hAnsi="Times New Roman" w:cs="Times New Roman"/>
          <w:sz w:val="24"/>
          <w:szCs w:val="24"/>
        </w:rPr>
        <w:t>CS</w:t>
      </w:r>
      <w:r w:rsidR="009A5DDA" w:rsidRPr="009A5DDA">
        <w:rPr>
          <w:rFonts w:ascii="Times New Roman" w:hAnsi="Times New Roman" w:cs="Times New Roman"/>
          <w:sz w:val="24"/>
          <w:szCs w:val="24"/>
        </w:rPr>
        <w:t xml:space="preserve"> fornecendo 0,99% de cálcio; T5 - Ração basal com aumento de 20% de cálcio oriundo da </w:t>
      </w:r>
      <w:r w:rsidR="00035EA1">
        <w:rPr>
          <w:rFonts w:ascii="Times New Roman" w:hAnsi="Times New Roman" w:cs="Times New Roman"/>
          <w:sz w:val="24"/>
          <w:szCs w:val="24"/>
        </w:rPr>
        <w:t>CS</w:t>
      </w:r>
      <w:r w:rsidR="009A5DDA" w:rsidRPr="009A5DDA">
        <w:rPr>
          <w:rFonts w:ascii="Times New Roman" w:hAnsi="Times New Roman" w:cs="Times New Roman"/>
          <w:sz w:val="24"/>
          <w:szCs w:val="24"/>
        </w:rPr>
        <w:t xml:space="preserve"> fornecendo 1,08% de cálcio e T6 – Ração basal contendo 0,90% de cálcio oriundo da </w:t>
      </w:r>
      <w:r w:rsidR="00035EA1">
        <w:rPr>
          <w:rFonts w:ascii="Times New Roman" w:hAnsi="Times New Roman" w:cs="Times New Roman"/>
          <w:sz w:val="24"/>
          <w:szCs w:val="24"/>
        </w:rPr>
        <w:t>CS</w:t>
      </w:r>
      <w:r w:rsidR="009A5DDA" w:rsidRPr="009A5DDA">
        <w:rPr>
          <w:rFonts w:ascii="Times New Roman" w:hAnsi="Times New Roman" w:cs="Times New Roman"/>
          <w:sz w:val="24"/>
          <w:szCs w:val="24"/>
        </w:rPr>
        <w:t>. As variáveis de desempenho avaliadas foram: ganho de peso, consumo de ração e conversão alimentar. Houve diferença significativa (</w:t>
      </w:r>
      <w:r w:rsidR="00F96C9E">
        <w:rPr>
          <w:rFonts w:ascii="Times New Roman" w:hAnsi="Times New Roman" w:cs="Times New Roman"/>
          <w:sz w:val="24"/>
          <w:szCs w:val="24"/>
        </w:rPr>
        <w:t>p</w:t>
      </w:r>
      <w:r w:rsidR="009A5DDA" w:rsidRPr="009A5DDA">
        <w:rPr>
          <w:rFonts w:ascii="Times New Roman" w:hAnsi="Times New Roman" w:cs="Times New Roman"/>
          <w:sz w:val="24"/>
          <w:szCs w:val="24"/>
        </w:rPr>
        <w:t xml:space="preserve">&lt;0,05) para consumo de ração das codornas no período de um a 35 dias de idade, sendo o T3 (0,81% de </w:t>
      </w:r>
      <w:r w:rsidR="005A640F">
        <w:rPr>
          <w:rFonts w:ascii="Times New Roman" w:hAnsi="Times New Roman" w:cs="Times New Roman"/>
          <w:sz w:val="24"/>
          <w:szCs w:val="24"/>
        </w:rPr>
        <w:t>cálcio</w:t>
      </w:r>
      <w:r w:rsidR="009A5DDA" w:rsidRPr="009A5DDA">
        <w:rPr>
          <w:rFonts w:ascii="Times New Roman" w:hAnsi="Times New Roman" w:cs="Times New Roman"/>
          <w:sz w:val="24"/>
          <w:szCs w:val="24"/>
        </w:rPr>
        <w:t xml:space="preserve"> oriundo </w:t>
      </w:r>
      <w:r w:rsidR="005A640F">
        <w:rPr>
          <w:rFonts w:ascii="Times New Roman" w:hAnsi="Times New Roman" w:cs="Times New Roman"/>
          <w:sz w:val="24"/>
          <w:szCs w:val="24"/>
        </w:rPr>
        <w:t>CS</w:t>
      </w:r>
      <w:r w:rsidR="009A5DDA" w:rsidRPr="009A5DDA">
        <w:rPr>
          <w:rFonts w:ascii="Times New Roman" w:hAnsi="Times New Roman" w:cs="Times New Roman"/>
          <w:sz w:val="24"/>
          <w:szCs w:val="24"/>
        </w:rPr>
        <w:t xml:space="preserve">) </w:t>
      </w:r>
      <w:r w:rsidR="000D01D0">
        <w:rPr>
          <w:rFonts w:ascii="Times New Roman" w:hAnsi="Times New Roman" w:cs="Times New Roman"/>
          <w:sz w:val="24"/>
          <w:szCs w:val="24"/>
        </w:rPr>
        <w:t>apresentando</w:t>
      </w:r>
      <w:r w:rsidR="009A5DDA" w:rsidRPr="009A5DDA">
        <w:rPr>
          <w:rFonts w:ascii="Times New Roman" w:hAnsi="Times New Roman" w:cs="Times New Roman"/>
          <w:sz w:val="24"/>
          <w:szCs w:val="24"/>
        </w:rPr>
        <w:t xml:space="preserve"> o melhor resultado</w:t>
      </w:r>
      <w:r w:rsidR="00BF5EE6">
        <w:rPr>
          <w:rFonts w:ascii="Times New Roman" w:hAnsi="Times New Roman" w:cs="Times New Roman"/>
          <w:sz w:val="24"/>
          <w:szCs w:val="24"/>
        </w:rPr>
        <w:t>, bem como para viabilidade econômica</w:t>
      </w:r>
      <w:r w:rsidR="009A5DDA" w:rsidRPr="009A5DDA">
        <w:rPr>
          <w:rFonts w:ascii="Times New Roman" w:hAnsi="Times New Roman" w:cs="Times New Roman"/>
          <w:sz w:val="24"/>
          <w:szCs w:val="24"/>
        </w:rPr>
        <w:t xml:space="preserve">. </w:t>
      </w:r>
      <w:r w:rsidR="007D3E6D">
        <w:rPr>
          <w:rFonts w:ascii="Times New Roman" w:hAnsi="Times New Roman" w:cs="Times New Roman"/>
          <w:sz w:val="24"/>
          <w:szCs w:val="24"/>
        </w:rPr>
        <w:t>A</w:t>
      </w:r>
      <w:r w:rsidR="009A5DDA" w:rsidRPr="009A5DDA">
        <w:rPr>
          <w:rFonts w:ascii="Times New Roman" w:hAnsi="Times New Roman" w:cs="Times New Roman"/>
          <w:sz w:val="24"/>
          <w:szCs w:val="24"/>
        </w:rPr>
        <w:t xml:space="preserve"> farinha d</w:t>
      </w:r>
      <w:r w:rsidR="00DF49C0">
        <w:rPr>
          <w:rFonts w:ascii="Times New Roman" w:hAnsi="Times New Roman" w:cs="Times New Roman"/>
          <w:sz w:val="24"/>
          <w:szCs w:val="24"/>
        </w:rPr>
        <w:t xml:space="preserve">e </w:t>
      </w:r>
      <w:r w:rsidR="00DA3570">
        <w:rPr>
          <w:rFonts w:ascii="Times New Roman" w:hAnsi="Times New Roman" w:cs="Times New Roman"/>
          <w:sz w:val="24"/>
          <w:szCs w:val="24"/>
        </w:rPr>
        <w:t>conchas</w:t>
      </w:r>
      <w:r w:rsidR="009A5DDA" w:rsidRPr="009A5DDA">
        <w:rPr>
          <w:rFonts w:ascii="Times New Roman" w:hAnsi="Times New Roman" w:cs="Times New Roman"/>
          <w:sz w:val="24"/>
          <w:szCs w:val="24"/>
        </w:rPr>
        <w:t xml:space="preserve"> de sururu pode ser utilizada em até 100% de substituição ao calcário </w:t>
      </w:r>
      <w:proofErr w:type="spellStart"/>
      <w:r w:rsidR="009A5DDA" w:rsidRPr="009A5DDA">
        <w:rPr>
          <w:rFonts w:ascii="Times New Roman" w:hAnsi="Times New Roman" w:cs="Times New Roman"/>
          <w:sz w:val="24"/>
          <w:szCs w:val="24"/>
        </w:rPr>
        <w:t>calcítico</w:t>
      </w:r>
      <w:proofErr w:type="spellEnd"/>
      <w:r w:rsidR="009A5DDA" w:rsidRPr="009A5DDA">
        <w:rPr>
          <w:rFonts w:ascii="Times New Roman" w:hAnsi="Times New Roman" w:cs="Times New Roman"/>
          <w:sz w:val="24"/>
          <w:szCs w:val="24"/>
        </w:rPr>
        <w:t xml:space="preserve"> nas rações de codornas japonesas de um a 35 dias de idade, sem afetar o desempenho das aves, além disso, permite reduzir o nível de cálcio das rações para 0,81%.</w:t>
      </w:r>
    </w:p>
    <w:p w14:paraId="70202158" w14:textId="77777777" w:rsidR="00B157D0" w:rsidRPr="009A5DDA" w:rsidRDefault="00B157D0" w:rsidP="00B157D0">
      <w:pPr>
        <w:spacing w:after="0" w:line="360" w:lineRule="auto"/>
        <w:jc w:val="both"/>
        <w:rPr>
          <w:rFonts w:ascii="Times New Roman" w:hAnsi="Times New Roman" w:cs="Times New Roman"/>
          <w:sz w:val="24"/>
          <w:szCs w:val="24"/>
        </w:rPr>
      </w:pPr>
    </w:p>
    <w:p w14:paraId="4BF55565" w14:textId="36AB5A14" w:rsidR="007B2CA9" w:rsidRDefault="007D3E6D" w:rsidP="00B157D0">
      <w:pPr>
        <w:spacing w:after="0" w:line="360" w:lineRule="auto"/>
        <w:jc w:val="both"/>
        <w:rPr>
          <w:rFonts w:ascii="Times New Roman" w:hAnsi="Times New Roman" w:cs="Times New Roman"/>
          <w:sz w:val="24"/>
          <w:szCs w:val="24"/>
        </w:rPr>
      </w:pPr>
      <w:r w:rsidRPr="007D3E6D">
        <w:rPr>
          <w:rFonts w:ascii="Times New Roman" w:hAnsi="Times New Roman" w:cs="Times New Roman"/>
          <w:b/>
          <w:bCs/>
          <w:sz w:val="24"/>
          <w:szCs w:val="24"/>
        </w:rPr>
        <w:t>PALAVRAS</w:t>
      </w:r>
      <w:r w:rsidR="00B157D0">
        <w:rPr>
          <w:rFonts w:ascii="Times New Roman" w:hAnsi="Times New Roman" w:cs="Times New Roman"/>
          <w:b/>
          <w:bCs/>
          <w:sz w:val="24"/>
          <w:szCs w:val="24"/>
        </w:rPr>
        <w:t xml:space="preserve"> </w:t>
      </w:r>
      <w:r w:rsidRPr="007D3E6D">
        <w:rPr>
          <w:rFonts w:ascii="Times New Roman" w:hAnsi="Times New Roman" w:cs="Times New Roman"/>
          <w:b/>
          <w:bCs/>
          <w:sz w:val="24"/>
          <w:szCs w:val="24"/>
        </w:rPr>
        <w:t xml:space="preserve">CHAVE: </w:t>
      </w:r>
      <w:proofErr w:type="spellStart"/>
      <w:r w:rsidRPr="007D3E6D">
        <w:rPr>
          <w:rFonts w:ascii="Times New Roman" w:hAnsi="Times New Roman" w:cs="Times New Roman"/>
          <w:i/>
          <w:sz w:val="24"/>
          <w:szCs w:val="24"/>
        </w:rPr>
        <w:t>Coturnix</w:t>
      </w:r>
      <w:proofErr w:type="spellEnd"/>
      <w:r w:rsidRPr="007D3E6D">
        <w:rPr>
          <w:rFonts w:ascii="Times New Roman" w:hAnsi="Times New Roman" w:cs="Times New Roman"/>
          <w:i/>
          <w:sz w:val="24"/>
          <w:szCs w:val="24"/>
        </w:rPr>
        <w:t xml:space="preserve"> </w:t>
      </w:r>
      <w:proofErr w:type="spellStart"/>
      <w:r w:rsidRPr="007D3E6D">
        <w:rPr>
          <w:rFonts w:ascii="Times New Roman" w:hAnsi="Times New Roman" w:cs="Times New Roman"/>
          <w:i/>
          <w:sz w:val="24"/>
          <w:szCs w:val="24"/>
        </w:rPr>
        <w:t>jap</w:t>
      </w:r>
      <w:r w:rsidR="00353CB4">
        <w:rPr>
          <w:rFonts w:ascii="Times New Roman" w:hAnsi="Times New Roman" w:cs="Times New Roman"/>
          <w:i/>
          <w:sz w:val="24"/>
          <w:szCs w:val="24"/>
        </w:rPr>
        <w:t>o</w:t>
      </w:r>
      <w:r w:rsidRPr="007D3E6D">
        <w:rPr>
          <w:rFonts w:ascii="Times New Roman" w:hAnsi="Times New Roman" w:cs="Times New Roman"/>
          <w:i/>
          <w:sz w:val="24"/>
          <w:szCs w:val="24"/>
        </w:rPr>
        <w:t>nica</w:t>
      </w:r>
      <w:proofErr w:type="spellEnd"/>
      <w:r w:rsidRPr="007D3E6D">
        <w:rPr>
          <w:rFonts w:ascii="Times New Roman" w:hAnsi="Times New Roman" w:cs="Times New Roman"/>
          <w:sz w:val="24"/>
          <w:szCs w:val="24"/>
        </w:rPr>
        <w:t xml:space="preserve">, desempenho, </w:t>
      </w:r>
      <w:r w:rsidR="000A22AF">
        <w:rPr>
          <w:rFonts w:ascii="Times New Roman" w:hAnsi="Times New Roman" w:cs="Times New Roman"/>
          <w:sz w:val="24"/>
          <w:szCs w:val="24"/>
        </w:rPr>
        <w:t xml:space="preserve">postura, </w:t>
      </w:r>
      <w:r w:rsidRPr="007D3E6D">
        <w:rPr>
          <w:rFonts w:ascii="Times New Roman" w:hAnsi="Times New Roman" w:cs="Times New Roman"/>
          <w:sz w:val="24"/>
          <w:szCs w:val="24"/>
        </w:rPr>
        <w:t>subproduto do sururu</w:t>
      </w:r>
    </w:p>
    <w:p w14:paraId="1DD9E912" w14:textId="77777777" w:rsidR="009851A8" w:rsidRDefault="009851A8" w:rsidP="00B157D0">
      <w:pPr>
        <w:spacing w:after="0" w:line="360" w:lineRule="auto"/>
        <w:jc w:val="both"/>
        <w:rPr>
          <w:rFonts w:ascii="Times New Roman" w:hAnsi="Times New Roman" w:cs="Times New Roman"/>
          <w:b/>
          <w:sz w:val="24"/>
          <w:szCs w:val="24"/>
        </w:rPr>
      </w:pPr>
    </w:p>
    <w:p w14:paraId="6FC88E67" w14:textId="77777777" w:rsidR="00B50916" w:rsidRPr="00B50916" w:rsidRDefault="00B50916" w:rsidP="00A55680">
      <w:pPr>
        <w:spacing w:after="0" w:line="240" w:lineRule="auto"/>
        <w:jc w:val="center"/>
        <w:rPr>
          <w:rFonts w:ascii="Times New Roman" w:hAnsi="Times New Roman" w:cs="Times New Roman"/>
          <w:b/>
          <w:sz w:val="24"/>
          <w:szCs w:val="24"/>
          <w:lang w:val="en-US"/>
        </w:rPr>
      </w:pPr>
      <w:r w:rsidRPr="00B50916">
        <w:rPr>
          <w:rFonts w:ascii="Times New Roman" w:hAnsi="Times New Roman" w:cs="Times New Roman"/>
          <w:b/>
          <w:sz w:val="24"/>
          <w:szCs w:val="24"/>
          <w:lang w:val="en-US"/>
        </w:rPr>
        <w:t xml:space="preserve">SURURU SHELL </w:t>
      </w:r>
      <w:r w:rsidR="00AD6230">
        <w:rPr>
          <w:rFonts w:ascii="Times New Roman" w:hAnsi="Times New Roman" w:cs="Times New Roman"/>
          <w:b/>
          <w:sz w:val="24"/>
          <w:szCs w:val="24"/>
          <w:lang w:val="en-US"/>
        </w:rPr>
        <w:t xml:space="preserve">UTILIZATION </w:t>
      </w:r>
      <w:r w:rsidRPr="00B50916">
        <w:rPr>
          <w:rFonts w:ascii="Times New Roman" w:hAnsi="Times New Roman" w:cs="Times New Roman"/>
          <w:b/>
          <w:sz w:val="24"/>
          <w:szCs w:val="24"/>
          <w:lang w:val="en-US"/>
        </w:rPr>
        <w:t>AS ALTERNATIVE SOURCE OF CALCIUM FOR JAPANESE QUAIL</w:t>
      </w:r>
      <w:r w:rsidR="00343B62">
        <w:rPr>
          <w:rFonts w:ascii="Times New Roman" w:hAnsi="Times New Roman" w:cs="Times New Roman"/>
          <w:b/>
          <w:sz w:val="24"/>
          <w:szCs w:val="24"/>
          <w:lang w:val="en-US"/>
        </w:rPr>
        <w:t>S</w:t>
      </w:r>
    </w:p>
    <w:p w14:paraId="7C0C0265" w14:textId="77777777" w:rsidR="00B50916" w:rsidRPr="00B50916" w:rsidRDefault="00B50916" w:rsidP="00B157D0">
      <w:pPr>
        <w:spacing w:after="0" w:line="360" w:lineRule="auto"/>
        <w:jc w:val="both"/>
        <w:rPr>
          <w:rFonts w:ascii="Times New Roman" w:hAnsi="Times New Roman" w:cs="Times New Roman"/>
          <w:b/>
          <w:sz w:val="24"/>
          <w:szCs w:val="24"/>
          <w:lang w:val="en-US"/>
        </w:rPr>
      </w:pPr>
    </w:p>
    <w:p w14:paraId="73C4DBFE" w14:textId="0A38252E" w:rsidR="009851A8" w:rsidRDefault="009851A8" w:rsidP="00B157D0">
      <w:pPr>
        <w:spacing w:after="0" w:line="360" w:lineRule="auto"/>
        <w:jc w:val="both"/>
        <w:rPr>
          <w:rFonts w:ascii="Times New Roman" w:hAnsi="Times New Roman" w:cs="Times New Roman"/>
          <w:sz w:val="24"/>
          <w:szCs w:val="24"/>
          <w:lang w:val="en-US"/>
        </w:rPr>
      </w:pPr>
      <w:r w:rsidRPr="009851A8">
        <w:rPr>
          <w:rFonts w:ascii="Times New Roman" w:hAnsi="Times New Roman" w:cs="Times New Roman"/>
          <w:b/>
          <w:sz w:val="24"/>
          <w:szCs w:val="24"/>
          <w:lang w:val="en-US"/>
        </w:rPr>
        <w:t>ABSTRACT:</w:t>
      </w:r>
      <w:r w:rsidRPr="009851A8">
        <w:rPr>
          <w:rFonts w:ascii="Times New Roman" w:hAnsi="Times New Roman" w:cs="Times New Roman"/>
          <w:sz w:val="24"/>
          <w:szCs w:val="24"/>
          <w:lang w:val="en-US"/>
        </w:rPr>
        <w:t xml:space="preserve"> </w:t>
      </w:r>
      <w:r w:rsidR="00804E99" w:rsidRPr="00804E99">
        <w:rPr>
          <w:rFonts w:ascii="Times New Roman" w:hAnsi="Times New Roman" w:cs="Times New Roman"/>
          <w:sz w:val="24"/>
          <w:szCs w:val="24"/>
          <w:lang w:val="en-US"/>
        </w:rPr>
        <w:t xml:space="preserve">The objective of this study was to evaluate the influence of the use of </w:t>
      </w:r>
      <w:proofErr w:type="spellStart"/>
      <w:r w:rsidR="00804E99" w:rsidRPr="00804E99">
        <w:rPr>
          <w:rFonts w:ascii="Times New Roman" w:hAnsi="Times New Roman" w:cs="Times New Roman"/>
          <w:sz w:val="24"/>
          <w:szCs w:val="24"/>
          <w:lang w:val="en-US"/>
        </w:rPr>
        <w:t>sururu</w:t>
      </w:r>
      <w:proofErr w:type="spellEnd"/>
      <w:r w:rsidR="00804E99" w:rsidRPr="00804E99">
        <w:rPr>
          <w:rFonts w:ascii="Times New Roman" w:hAnsi="Times New Roman" w:cs="Times New Roman"/>
          <w:sz w:val="24"/>
          <w:szCs w:val="24"/>
          <w:lang w:val="en-US"/>
        </w:rPr>
        <w:t xml:space="preserve"> shells (CS) on the feeding of Japanese quails on the productive performance and economic viability during the period from one to 35 days of age. We used 360 Japanese quails housed in battery-type galvanized wire cages. The experimental design was completely randomized, with six treatments and six replications, with 10 birds per experimental unit. The treatments were: T1 - Basal diet with 0.90% calcium, derived from </w:t>
      </w:r>
      <w:proofErr w:type="spellStart"/>
      <w:r w:rsidR="00804E99" w:rsidRPr="00804E99">
        <w:rPr>
          <w:rFonts w:ascii="Times New Roman" w:hAnsi="Times New Roman" w:cs="Times New Roman"/>
          <w:sz w:val="24"/>
          <w:szCs w:val="24"/>
          <w:lang w:val="en-US"/>
        </w:rPr>
        <w:lastRenderedPageBreak/>
        <w:t>calcitic</w:t>
      </w:r>
      <w:proofErr w:type="spellEnd"/>
      <w:r w:rsidR="00804E99" w:rsidRPr="00804E99">
        <w:rPr>
          <w:rFonts w:ascii="Times New Roman" w:hAnsi="Times New Roman" w:cs="Times New Roman"/>
          <w:sz w:val="24"/>
          <w:szCs w:val="24"/>
          <w:lang w:val="en-US"/>
        </w:rPr>
        <w:t xml:space="preserve"> limestone; T2 - Basal diet with 20% reduction of calcium from </w:t>
      </w:r>
      <w:r w:rsidR="00794460">
        <w:rPr>
          <w:rFonts w:ascii="Times New Roman" w:hAnsi="Times New Roman" w:cs="Times New Roman"/>
          <w:sz w:val="24"/>
          <w:szCs w:val="24"/>
          <w:lang w:val="en-US"/>
        </w:rPr>
        <w:t>CS</w:t>
      </w:r>
      <w:r w:rsidR="00804E99" w:rsidRPr="00804E99">
        <w:rPr>
          <w:rFonts w:ascii="Times New Roman" w:hAnsi="Times New Roman" w:cs="Times New Roman"/>
          <w:sz w:val="24"/>
          <w:szCs w:val="24"/>
          <w:lang w:val="en-US"/>
        </w:rPr>
        <w:t xml:space="preserve"> providing 0.72% of calcium; T3 - Basal diet with 10% reduction of calcium from </w:t>
      </w:r>
      <w:r w:rsidR="00794460">
        <w:rPr>
          <w:rFonts w:ascii="Times New Roman" w:hAnsi="Times New Roman" w:cs="Times New Roman"/>
          <w:sz w:val="24"/>
          <w:szCs w:val="24"/>
          <w:lang w:val="en-US"/>
        </w:rPr>
        <w:t>CS</w:t>
      </w:r>
      <w:r w:rsidR="00804E99" w:rsidRPr="00804E99">
        <w:rPr>
          <w:rFonts w:ascii="Times New Roman" w:hAnsi="Times New Roman" w:cs="Times New Roman"/>
          <w:sz w:val="24"/>
          <w:szCs w:val="24"/>
          <w:lang w:val="en-US"/>
        </w:rPr>
        <w:t xml:space="preserve"> providing 0.81% of calcium; T4 - Basal diet with 10% calcium increase from </w:t>
      </w:r>
      <w:r w:rsidR="00794460">
        <w:rPr>
          <w:rFonts w:ascii="Times New Roman" w:hAnsi="Times New Roman" w:cs="Times New Roman"/>
          <w:sz w:val="24"/>
          <w:szCs w:val="24"/>
          <w:lang w:val="en-US"/>
        </w:rPr>
        <w:t>CS</w:t>
      </w:r>
      <w:r w:rsidR="00804E99" w:rsidRPr="00804E99">
        <w:rPr>
          <w:rFonts w:ascii="Times New Roman" w:hAnsi="Times New Roman" w:cs="Times New Roman"/>
          <w:sz w:val="24"/>
          <w:szCs w:val="24"/>
          <w:lang w:val="en-US"/>
        </w:rPr>
        <w:t xml:space="preserve"> providing 0.99% calcium; T5 - Basal diet with 20% increase in calcium from </w:t>
      </w:r>
      <w:r w:rsidR="00794460">
        <w:rPr>
          <w:rFonts w:ascii="Times New Roman" w:hAnsi="Times New Roman" w:cs="Times New Roman"/>
          <w:sz w:val="24"/>
          <w:szCs w:val="24"/>
          <w:lang w:val="en-US"/>
        </w:rPr>
        <w:t>CS</w:t>
      </w:r>
      <w:r w:rsidR="00804E99" w:rsidRPr="00804E99">
        <w:rPr>
          <w:rFonts w:ascii="Times New Roman" w:hAnsi="Times New Roman" w:cs="Times New Roman"/>
          <w:sz w:val="24"/>
          <w:szCs w:val="24"/>
          <w:lang w:val="en-US"/>
        </w:rPr>
        <w:t xml:space="preserve"> providing 1.08% of calcium and T6 - Basal diet containing 0.90% of calcium from CS. The performance variables evaluated were: weight gain, feed intake and feed conversion. There was a significant difference (p&lt;0.05) for quail feed intake from one to 35 days of age, with T3 (0.81% of calcium from CS) showing the best result, as well as economic viability. </w:t>
      </w:r>
      <w:proofErr w:type="spellStart"/>
      <w:r w:rsidR="00804E99" w:rsidRPr="00804E99">
        <w:rPr>
          <w:rFonts w:ascii="Times New Roman" w:hAnsi="Times New Roman" w:cs="Times New Roman"/>
          <w:sz w:val="24"/>
          <w:szCs w:val="24"/>
          <w:lang w:val="en-US"/>
        </w:rPr>
        <w:t>Sururu</w:t>
      </w:r>
      <w:proofErr w:type="spellEnd"/>
      <w:r w:rsidR="00804E99" w:rsidRPr="00804E99">
        <w:rPr>
          <w:rFonts w:ascii="Times New Roman" w:hAnsi="Times New Roman" w:cs="Times New Roman"/>
          <w:sz w:val="24"/>
          <w:szCs w:val="24"/>
          <w:lang w:val="en-US"/>
        </w:rPr>
        <w:t xml:space="preserve"> shell flour can be used up to 100% as a substitute for </w:t>
      </w:r>
      <w:proofErr w:type="spellStart"/>
      <w:r w:rsidR="00804E99" w:rsidRPr="00804E99">
        <w:rPr>
          <w:rFonts w:ascii="Times New Roman" w:hAnsi="Times New Roman" w:cs="Times New Roman"/>
          <w:sz w:val="24"/>
          <w:szCs w:val="24"/>
          <w:lang w:val="en-US"/>
        </w:rPr>
        <w:t>calcitic</w:t>
      </w:r>
      <w:proofErr w:type="spellEnd"/>
      <w:r w:rsidR="00804E99" w:rsidRPr="00804E99">
        <w:rPr>
          <w:rFonts w:ascii="Times New Roman" w:hAnsi="Times New Roman" w:cs="Times New Roman"/>
          <w:sz w:val="24"/>
          <w:szCs w:val="24"/>
          <w:lang w:val="en-US"/>
        </w:rPr>
        <w:t xml:space="preserve"> limestone in Japanese quail feed from one to 35 days of age, without affecting the performance of poultry 0.81%.</w:t>
      </w:r>
    </w:p>
    <w:p w14:paraId="26F714F4" w14:textId="77777777" w:rsidR="00B157D0" w:rsidRPr="009851A8" w:rsidRDefault="00B157D0" w:rsidP="00B157D0">
      <w:pPr>
        <w:spacing w:after="0" w:line="360" w:lineRule="auto"/>
        <w:jc w:val="both"/>
        <w:rPr>
          <w:rFonts w:ascii="Times New Roman" w:hAnsi="Times New Roman" w:cs="Times New Roman"/>
          <w:sz w:val="24"/>
          <w:szCs w:val="24"/>
          <w:lang w:val="en-US"/>
        </w:rPr>
      </w:pPr>
    </w:p>
    <w:p w14:paraId="6238907D" w14:textId="6FEB93CD" w:rsidR="009851A8" w:rsidRPr="009851A8" w:rsidRDefault="009851A8" w:rsidP="00B157D0">
      <w:pPr>
        <w:spacing w:after="0" w:line="360" w:lineRule="auto"/>
        <w:jc w:val="both"/>
        <w:rPr>
          <w:rFonts w:ascii="Times New Roman" w:hAnsi="Times New Roman" w:cs="Times New Roman"/>
          <w:sz w:val="24"/>
          <w:szCs w:val="24"/>
          <w:lang w:val="en-US"/>
        </w:rPr>
      </w:pPr>
      <w:r w:rsidRPr="009851A8">
        <w:rPr>
          <w:rFonts w:ascii="Times New Roman" w:hAnsi="Times New Roman" w:cs="Times New Roman"/>
          <w:b/>
          <w:sz w:val="24"/>
          <w:szCs w:val="24"/>
          <w:lang w:val="en-US"/>
        </w:rPr>
        <w:t>KEY</w:t>
      </w:r>
      <w:r w:rsidR="00B157D0">
        <w:rPr>
          <w:rFonts w:ascii="Times New Roman" w:hAnsi="Times New Roman" w:cs="Times New Roman"/>
          <w:b/>
          <w:sz w:val="24"/>
          <w:szCs w:val="24"/>
          <w:lang w:val="en-US"/>
        </w:rPr>
        <w:t xml:space="preserve"> </w:t>
      </w:r>
      <w:r w:rsidRPr="009851A8">
        <w:rPr>
          <w:rFonts w:ascii="Times New Roman" w:hAnsi="Times New Roman" w:cs="Times New Roman"/>
          <w:b/>
          <w:sz w:val="24"/>
          <w:szCs w:val="24"/>
          <w:lang w:val="en-US"/>
        </w:rPr>
        <w:t>WORDS:</w:t>
      </w:r>
      <w:r w:rsidRPr="009851A8">
        <w:rPr>
          <w:rFonts w:ascii="Times New Roman" w:hAnsi="Times New Roman" w:cs="Times New Roman"/>
          <w:sz w:val="24"/>
          <w:szCs w:val="24"/>
          <w:lang w:val="en-US"/>
        </w:rPr>
        <w:t xml:space="preserve"> </w:t>
      </w:r>
      <w:r w:rsidRPr="009851A8">
        <w:rPr>
          <w:rFonts w:ascii="Times New Roman" w:hAnsi="Times New Roman" w:cs="Times New Roman"/>
          <w:i/>
          <w:sz w:val="24"/>
          <w:szCs w:val="24"/>
          <w:lang w:val="en-US"/>
        </w:rPr>
        <w:t>Coturnix japonica</w:t>
      </w:r>
      <w:r w:rsidRPr="009851A8">
        <w:rPr>
          <w:rFonts w:ascii="Times New Roman" w:hAnsi="Times New Roman" w:cs="Times New Roman"/>
          <w:sz w:val="24"/>
          <w:szCs w:val="24"/>
          <w:lang w:val="en-US"/>
        </w:rPr>
        <w:t xml:space="preserve">, performance, </w:t>
      </w:r>
      <w:r w:rsidR="000A22AF">
        <w:rPr>
          <w:rFonts w:ascii="Times New Roman" w:hAnsi="Times New Roman" w:cs="Times New Roman"/>
          <w:sz w:val="24"/>
          <w:szCs w:val="24"/>
          <w:lang w:val="en-US"/>
        </w:rPr>
        <w:t xml:space="preserve">posture, </w:t>
      </w:r>
      <w:proofErr w:type="spellStart"/>
      <w:r w:rsidRPr="009851A8">
        <w:rPr>
          <w:rFonts w:ascii="Times New Roman" w:hAnsi="Times New Roman" w:cs="Times New Roman"/>
          <w:sz w:val="24"/>
          <w:szCs w:val="24"/>
          <w:lang w:val="en-US"/>
        </w:rPr>
        <w:t>sururu</w:t>
      </w:r>
      <w:proofErr w:type="spellEnd"/>
      <w:r w:rsidRPr="009851A8">
        <w:rPr>
          <w:rFonts w:ascii="Times New Roman" w:hAnsi="Times New Roman" w:cs="Times New Roman"/>
          <w:sz w:val="24"/>
          <w:szCs w:val="24"/>
          <w:lang w:val="en-US"/>
        </w:rPr>
        <w:t xml:space="preserve"> byproduct</w:t>
      </w:r>
    </w:p>
    <w:p w14:paraId="2F0BF6EF" w14:textId="77777777" w:rsidR="007B2CA9" w:rsidRPr="009851A8" w:rsidRDefault="007B2CA9" w:rsidP="00B157D0">
      <w:pPr>
        <w:spacing w:after="0" w:line="360" w:lineRule="auto"/>
        <w:jc w:val="both"/>
        <w:rPr>
          <w:rFonts w:ascii="Times New Roman" w:hAnsi="Times New Roman" w:cs="Times New Roman"/>
          <w:b/>
          <w:sz w:val="24"/>
          <w:szCs w:val="24"/>
          <w:lang w:val="en-US"/>
        </w:rPr>
      </w:pPr>
    </w:p>
    <w:p w14:paraId="6BE3C239" w14:textId="77777777" w:rsidR="001A0C12" w:rsidRDefault="001A0C12" w:rsidP="00343B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14:paraId="1B9F01EA" w14:textId="6762BED0" w:rsidR="001A0C12" w:rsidRPr="00FA0CAF" w:rsidRDefault="00395F91" w:rsidP="00343B62">
      <w:pPr>
        <w:spacing w:after="0" w:line="360" w:lineRule="auto"/>
        <w:ind w:firstLine="709"/>
        <w:jc w:val="both"/>
        <w:rPr>
          <w:rFonts w:ascii="Times New Roman" w:hAnsi="Times New Roman" w:cs="Times New Roman"/>
          <w:sz w:val="24"/>
          <w:szCs w:val="24"/>
        </w:rPr>
      </w:pPr>
      <w:r>
        <w:t xml:space="preserve"> </w:t>
      </w:r>
      <w:r w:rsidR="001A0C12" w:rsidRPr="00FA0CAF">
        <w:rPr>
          <w:rFonts w:ascii="Times New Roman" w:hAnsi="Times New Roman" w:cs="Times New Roman"/>
          <w:sz w:val="24"/>
          <w:szCs w:val="24"/>
        </w:rPr>
        <w:t xml:space="preserve">A </w:t>
      </w:r>
      <w:proofErr w:type="spellStart"/>
      <w:r w:rsidR="001A0C12" w:rsidRPr="00FA0CAF">
        <w:rPr>
          <w:rFonts w:ascii="Times New Roman" w:hAnsi="Times New Roman" w:cs="Times New Roman"/>
          <w:sz w:val="24"/>
          <w:szCs w:val="24"/>
        </w:rPr>
        <w:t>coturnicultura</w:t>
      </w:r>
      <w:proofErr w:type="spellEnd"/>
      <w:r w:rsidR="001A0C12" w:rsidRPr="00FA0CAF">
        <w:rPr>
          <w:rFonts w:ascii="Times New Roman" w:hAnsi="Times New Roman" w:cs="Times New Roman"/>
          <w:sz w:val="24"/>
          <w:szCs w:val="24"/>
        </w:rPr>
        <w:t xml:space="preserve"> vem se </w:t>
      </w:r>
      <w:r w:rsidR="00D431E6" w:rsidRPr="00FA0CAF">
        <w:rPr>
          <w:rFonts w:ascii="Times New Roman" w:hAnsi="Times New Roman" w:cs="Times New Roman"/>
          <w:sz w:val="24"/>
          <w:szCs w:val="24"/>
        </w:rPr>
        <w:t>consolidando</w:t>
      </w:r>
      <w:r w:rsidR="001A0C12" w:rsidRPr="00FA0CAF">
        <w:rPr>
          <w:rFonts w:ascii="Times New Roman" w:hAnsi="Times New Roman" w:cs="Times New Roman"/>
          <w:sz w:val="24"/>
          <w:szCs w:val="24"/>
        </w:rPr>
        <w:t xml:space="preserve"> como uma ótima alternativa de agronegócio no Brasil</w:t>
      </w:r>
      <w:r w:rsidR="00AB2032" w:rsidRPr="00FA0CAF">
        <w:rPr>
          <w:rFonts w:ascii="Times New Roman" w:hAnsi="Times New Roman" w:cs="Times New Roman"/>
          <w:sz w:val="24"/>
          <w:szCs w:val="24"/>
        </w:rPr>
        <w:t xml:space="preserve">, </w:t>
      </w:r>
      <w:r w:rsidR="009D161F" w:rsidRPr="00FA0CAF">
        <w:rPr>
          <w:rFonts w:ascii="Times New Roman" w:hAnsi="Times New Roman" w:cs="Times New Roman"/>
          <w:sz w:val="24"/>
          <w:szCs w:val="24"/>
        </w:rPr>
        <w:t>apresentando desenvolvimento bastante acentuado</w:t>
      </w:r>
      <w:r w:rsidR="000B4F42" w:rsidRPr="00FA0CAF">
        <w:rPr>
          <w:rFonts w:ascii="Times New Roman" w:hAnsi="Times New Roman" w:cs="Times New Roman"/>
          <w:sz w:val="24"/>
          <w:szCs w:val="24"/>
        </w:rPr>
        <w:t xml:space="preserve"> nos últimos anos</w:t>
      </w:r>
      <w:r w:rsidR="005135DD">
        <w:rPr>
          <w:rFonts w:ascii="Times New Roman" w:hAnsi="Times New Roman" w:cs="Times New Roman"/>
          <w:sz w:val="24"/>
          <w:szCs w:val="24"/>
        </w:rPr>
        <w:t>.</w:t>
      </w:r>
      <w:r w:rsidR="009D161F" w:rsidRPr="00FA0CAF">
        <w:rPr>
          <w:rFonts w:ascii="Times New Roman" w:hAnsi="Times New Roman" w:cs="Times New Roman"/>
          <w:sz w:val="24"/>
          <w:szCs w:val="24"/>
        </w:rPr>
        <w:t xml:space="preserve"> </w:t>
      </w:r>
      <w:r w:rsidR="001476BB" w:rsidRPr="00FA0CAF">
        <w:rPr>
          <w:rFonts w:ascii="Times New Roman" w:hAnsi="Times New Roman" w:cs="Times New Roman"/>
          <w:sz w:val="24"/>
          <w:szCs w:val="24"/>
        </w:rPr>
        <w:t xml:space="preserve">Este cenário se deve </w:t>
      </w:r>
      <w:r w:rsidR="00960DE6" w:rsidRPr="00FA0CAF">
        <w:rPr>
          <w:rFonts w:ascii="Times New Roman" w:hAnsi="Times New Roman" w:cs="Times New Roman"/>
          <w:sz w:val="24"/>
          <w:szCs w:val="24"/>
        </w:rPr>
        <w:t>à alta postura de ovos,</w:t>
      </w:r>
      <w:r w:rsidR="00AB2032" w:rsidRPr="00FA0CAF">
        <w:rPr>
          <w:rFonts w:ascii="Times New Roman" w:hAnsi="Times New Roman" w:cs="Times New Roman"/>
          <w:sz w:val="24"/>
          <w:szCs w:val="24"/>
        </w:rPr>
        <w:t xml:space="preserve"> rápido retorno financeiro</w:t>
      </w:r>
      <w:r w:rsidR="00D80626" w:rsidRPr="00FA0CAF">
        <w:rPr>
          <w:rFonts w:ascii="Times New Roman" w:hAnsi="Times New Roman" w:cs="Times New Roman"/>
          <w:sz w:val="24"/>
          <w:szCs w:val="24"/>
        </w:rPr>
        <w:t>, alta produtividade</w:t>
      </w:r>
      <w:r w:rsidR="00960DE6" w:rsidRPr="00FA0CAF">
        <w:rPr>
          <w:rFonts w:ascii="Times New Roman" w:hAnsi="Times New Roman" w:cs="Times New Roman"/>
          <w:sz w:val="24"/>
          <w:szCs w:val="24"/>
        </w:rPr>
        <w:t xml:space="preserve"> e elevado valor nutricional do ovo,</w:t>
      </w:r>
      <w:r w:rsidR="00E12CE7" w:rsidRPr="00FA0CAF">
        <w:rPr>
          <w:rFonts w:ascii="Times New Roman" w:hAnsi="Times New Roman" w:cs="Times New Roman"/>
          <w:sz w:val="24"/>
          <w:szCs w:val="24"/>
        </w:rPr>
        <w:t xml:space="preserve"> que</w:t>
      </w:r>
      <w:r w:rsidR="00960DE6" w:rsidRPr="00FA0CAF">
        <w:rPr>
          <w:rFonts w:ascii="Times New Roman" w:hAnsi="Times New Roman" w:cs="Times New Roman"/>
          <w:sz w:val="24"/>
          <w:szCs w:val="24"/>
        </w:rPr>
        <w:t xml:space="preserve"> tem levado a um número cada vez maior de adeptos a sua criação</w:t>
      </w:r>
      <w:r w:rsidR="001A0C12" w:rsidRPr="00FA0CAF">
        <w:rPr>
          <w:rFonts w:ascii="Times New Roman" w:hAnsi="Times New Roman" w:cs="Times New Roman"/>
          <w:sz w:val="24"/>
          <w:szCs w:val="24"/>
        </w:rPr>
        <w:t xml:space="preserve"> </w:t>
      </w:r>
      <w:r w:rsidR="001A0C12" w:rsidRPr="00FA0CAF">
        <w:rPr>
          <w:rFonts w:ascii="Times New Roman" w:hAnsi="Times New Roman" w:cs="Times New Roman"/>
          <w:color w:val="000000" w:themeColor="text1"/>
          <w:sz w:val="24"/>
          <w:szCs w:val="24"/>
        </w:rPr>
        <w:t>(</w:t>
      </w:r>
      <w:r w:rsidR="00E45BA6" w:rsidRPr="00FA0CAF">
        <w:rPr>
          <w:rFonts w:ascii="Times New Roman" w:hAnsi="Times New Roman" w:cs="Times New Roman"/>
          <w:color w:val="000000" w:themeColor="text1"/>
          <w:sz w:val="24"/>
          <w:szCs w:val="24"/>
        </w:rPr>
        <w:t>Pastore et al., 2012</w:t>
      </w:r>
      <w:r w:rsidR="004F22AA">
        <w:rPr>
          <w:rFonts w:ascii="Times New Roman" w:hAnsi="Times New Roman" w:cs="Times New Roman"/>
          <w:color w:val="000000" w:themeColor="text1"/>
          <w:sz w:val="24"/>
          <w:szCs w:val="24"/>
        </w:rPr>
        <w:t xml:space="preserve">; </w:t>
      </w:r>
      <w:proofErr w:type="spellStart"/>
      <w:r w:rsidR="004F22AA">
        <w:rPr>
          <w:rFonts w:ascii="Times New Roman" w:hAnsi="Times New Roman" w:cs="Times New Roman"/>
          <w:color w:val="000000" w:themeColor="text1"/>
          <w:sz w:val="24"/>
          <w:szCs w:val="24"/>
        </w:rPr>
        <w:t>Ludke</w:t>
      </w:r>
      <w:proofErr w:type="spellEnd"/>
      <w:r w:rsidR="004F22AA">
        <w:rPr>
          <w:rFonts w:ascii="Times New Roman" w:hAnsi="Times New Roman" w:cs="Times New Roman"/>
          <w:color w:val="000000" w:themeColor="text1"/>
          <w:sz w:val="24"/>
          <w:szCs w:val="24"/>
        </w:rPr>
        <w:t xml:space="preserve"> et al., 2018</w:t>
      </w:r>
      <w:r w:rsidR="009D24D5">
        <w:rPr>
          <w:rFonts w:ascii="Times New Roman" w:hAnsi="Times New Roman" w:cs="Times New Roman"/>
          <w:sz w:val="24"/>
          <w:szCs w:val="24"/>
        </w:rPr>
        <w:t>;</w:t>
      </w:r>
      <w:r w:rsidR="00BE012F">
        <w:rPr>
          <w:rFonts w:ascii="Times New Roman" w:hAnsi="Times New Roman" w:cs="Times New Roman"/>
          <w:sz w:val="24"/>
          <w:szCs w:val="24"/>
        </w:rPr>
        <w:t xml:space="preserve"> Bittencourt</w:t>
      </w:r>
      <w:r w:rsidR="009D24D5">
        <w:rPr>
          <w:rFonts w:ascii="Times New Roman" w:hAnsi="Times New Roman" w:cs="Times New Roman"/>
          <w:sz w:val="24"/>
          <w:szCs w:val="24"/>
        </w:rPr>
        <w:t xml:space="preserve"> et al., 2019</w:t>
      </w:r>
      <w:r w:rsidR="009D161F" w:rsidRPr="00FA0CAF">
        <w:rPr>
          <w:rFonts w:ascii="Times New Roman" w:hAnsi="Times New Roman" w:cs="Times New Roman"/>
          <w:sz w:val="24"/>
          <w:szCs w:val="24"/>
        </w:rPr>
        <w:t>).</w:t>
      </w:r>
    </w:p>
    <w:p w14:paraId="3E193591" w14:textId="1C03B722" w:rsidR="003721C1" w:rsidRPr="00FA0CAF" w:rsidRDefault="00B67F6E" w:rsidP="00ED17DD">
      <w:pPr>
        <w:spacing w:after="0" w:line="360" w:lineRule="auto"/>
        <w:ind w:firstLine="708"/>
        <w:jc w:val="both"/>
        <w:rPr>
          <w:rFonts w:ascii="Times New Roman" w:hAnsi="Times New Roman" w:cs="Times New Roman"/>
          <w:sz w:val="24"/>
          <w:szCs w:val="24"/>
        </w:rPr>
      </w:pPr>
      <w:r w:rsidRPr="00FA0CAF">
        <w:rPr>
          <w:rFonts w:ascii="Times New Roman" w:hAnsi="Times New Roman" w:cs="Times New Roman"/>
          <w:sz w:val="24"/>
          <w:szCs w:val="24"/>
        </w:rPr>
        <w:t xml:space="preserve">Os alimentos de origem vegetal, normalmente milho e </w:t>
      </w:r>
      <w:r w:rsidR="001476BB" w:rsidRPr="00FA0CAF">
        <w:rPr>
          <w:rFonts w:ascii="Times New Roman" w:hAnsi="Times New Roman" w:cs="Times New Roman"/>
          <w:sz w:val="24"/>
          <w:szCs w:val="24"/>
        </w:rPr>
        <w:t xml:space="preserve">farelo de </w:t>
      </w:r>
      <w:r w:rsidRPr="00FA0CAF">
        <w:rPr>
          <w:rFonts w:ascii="Times New Roman" w:hAnsi="Times New Roman" w:cs="Times New Roman"/>
          <w:sz w:val="24"/>
          <w:szCs w:val="24"/>
        </w:rPr>
        <w:t>soja, constituem a base da alimentação d</w:t>
      </w:r>
      <w:r w:rsidR="00423160" w:rsidRPr="00FA0CAF">
        <w:rPr>
          <w:rFonts w:ascii="Times New Roman" w:hAnsi="Times New Roman" w:cs="Times New Roman"/>
          <w:sz w:val="24"/>
          <w:szCs w:val="24"/>
        </w:rPr>
        <w:t>as</w:t>
      </w:r>
      <w:r w:rsidRPr="00FA0CAF">
        <w:rPr>
          <w:rFonts w:ascii="Times New Roman" w:hAnsi="Times New Roman" w:cs="Times New Roman"/>
          <w:sz w:val="24"/>
          <w:szCs w:val="24"/>
        </w:rPr>
        <w:t xml:space="preserve"> aves e possuem teores de cálcio em níveis insuficientes para suprir as exigências nutricionais. Desta forma, há necessidade de fazer uma suplementação de cálcio na dieta para atender estas exigências dos animais</w:t>
      </w:r>
      <w:r w:rsidR="00395F91" w:rsidRPr="00FA0CAF">
        <w:rPr>
          <w:rFonts w:ascii="Times New Roman" w:hAnsi="Times New Roman" w:cs="Times New Roman"/>
          <w:sz w:val="24"/>
          <w:szCs w:val="24"/>
        </w:rPr>
        <w:t xml:space="preserve"> (S</w:t>
      </w:r>
      <w:r w:rsidR="00C92AF5" w:rsidRPr="00FA0CAF">
        <w:rPr>
          <w:rFonts w:ascii="Times New Roman" w:hAnsi="Times New Roman" w:cs="Times New Roman"/>
          <w:sz w:val="24"/>
          <w:szCs w:val="24"/>
        </w:rPr>
        <w:t>á</w:t>
      </w:r>
      <w:r w:rsidR="00395F91" w:rsidRPr="00FA0CAF">
        <w:rPr>
          <w:rFonts w:ascii="Times New Roman" w:hAnsi="Times New Roman" w:cs="Times New Roman"/>
          <w:sz w:val="24"/>
          <w:szCs w:val="24"/>
        </w:rPr>
        <w:t xml:space="preserve"> et al., 2004).</w:t>
      </w:r>
      <w:r w:rsidR="00395F91" w:rsidRPr="00FA0CAF">
        <w:t xml:space="preserve"> </w:t>
      </w:r>
      <w:r w:rsidR="00ED17DD" w:rsidRPr="00FA0CAF">
        <w:rPr>
          <w:rFonts w:ascii="Times New Roman" w:hAnsi="Times New Roman" w:cs="Times New Roman"/>
          <w:sz w:val="24"/>
          <w:szCs w:val="24"/>
        </w:rPr>
        <w:t>O</w:t>
      </w:r>
      <w:r w:rsidR="003721C1" w:rsidRPr="00FA0CAF">
        <w:rPr>
          <w:rFonts w:ascii="Times New Roman" w:hAnsi="Times New Roman" w:cs="Times New Roman"/>
          <w:sz w:val="24"/>
          <w:szCs w:val="24"/>
        </w:rPr>
        <w:t xml:space="preserve"> cálcio requer uma atenção especial, </w:t>
      </w:r>
      <w:r w:rsidR="00ED17DD" w:rsidRPr="00FA0CAF">
        <w:rPr>
          <w:rFonts w:ascii="Times New Roman" w:hAnsi="Times New Roman" w:cs="Times New Roman"/>
          <w:sz w:val="24"/>
          <w:szCs w:val="24"/>
        </w:rPr>
        <w:t>pois, está</w:t>
      </w:r>
      <w:r w:rsidR="003721C1" w:rsidRPr="00FA0CAF">
        <w:rPr>
          <w:rFonts w:ascii="Times New Roman" w:hAnsi="Times New Roman" w:cs="Times New Roman"/>
          <w:sz w:val="24"/>
          <w:szCs w:val="24"/>
        </w:rPr>
        <w:t xml:space="preserve"> diretamente </w:t>
      </w:r>
      <w:r w:rsidR="00ED17DD" w:rsidRPr="00FA0CAF">
        <w:rPr>
          <w:rFonts w:ascii="Times New Roman" w:hAnsi="Times New Roman" w:cs="Times New Roman"/>
          <w:sz w:val="24"/>
          <w:szCs w:val="24"/>
        </w:rPr>
        <w:t xml:space="preserve">relacionado </w:t>
      </w:r>
      <w:r w:rsidR="003721C1" w:rsidRPr="00FA0CAF">
        <w:rPr>
          <w:rFonts w:ascii="Times New Roman" w:hAnsi="Times New Roman" w:cs="Times New Roman"/>
          <w:sz w:val="24"/>
          <w:szCs w:val="24"/>
        </w:rPr>
        <w:t xml:space="preserve">com a qualidade </w:t>
      </w:r>
      <w:r w:rsidR="00DA3570" w:rsidRPr="00FA0CAF">
        <w:rPr>
          <w:rFonts w:ascii="Times New Roman" w:hAnsi="Times New Roman" w:cs="Times New Roman"/>
          <w:sz w:val="24"/>
          <w:szCs w:val="24"/>
        </w:rPr>
        <w:t xml:space="preserve">das </w:t>
      </w:r>
      <w:r w:rsidR="00C84BFA">
        <w:rPr>
          <w:rFonts w:ascii="Times New Roman" w:hAnsi="Times New Roman" w:cs="Times New Roman"/>
          <w:sz w:val="24"/>
          <w:szCs w:val="24"/>
        </w:rPr>
        <w:t>cascas d</w:t>
      </w:r>
      <w:r w:rsidR="003721C1" w:rsidRPr="00FA0CAF">
        <w:rPr>
          <w:rFonts w:ascii="Times New Roman" w:hAnsi="Times New Roman" w:cs="Times New Roman"/>
          <w:sz w:val="24"/>
          <w:szCs w:val="24"/>
        </w:rPr>
        <w:t xml:space="preserve">os ovos e do tecido muscular. Um consumo inadequado de </w:t>
      </w:r>
      <w:r w:rsidR="00395AAA" w:rsidRPr="00FA0CAF">
        <w:rPr>
          <w:rFonts w:ascii="Times New Roman" w:hAnsi="Times New Roman" w:cs="Times New Roman"/>
          <w:sz w:val="24"/>
          <w:szCs w:val="24"/>
        </w:rPr>
        <w:t>cálcio</w:t>
      </w:r>
      <w:r w:rsidR="003721C1" w:rsidRPr="00FA0CAF">
        <w:rPr>
          <w:rFonts w:ascii="Times New Roman" w:hAnsi="Times New Roman" w:cs="Times New Roman"/>
          <w:sz w:val="24"/>
          <w:szCs w:val="24"/>
        </w:rPr>
        <w:t xml:space="preserve"> pode acarretar problemas na conformação óssea, queda na postura e má qualidade </w:t>
      </w:r>
      <w:r w:rsidR="00DA3570" w:rsidRPr="00FA0CAF">
        <w:rPr>
          <w:rFonts w:ascii="Times New Roman" w:hAnsi="Times New Roman" w:cs="Times New Roman"/>
          <w:sz w:val="24"/>
          <w:szCs w:val="24"/>
        </w:rPr>
        <w:t>das c</w:t>
      </w:r>
      <w:r w:rsidR="00C84BFA">
        <w:rPr>
          <w:rFonts w:ascii="Times New Roman" w:hAnsi="Times New Roman" w:cs="Times New Roman"/>
          <w:sz w:val="24"/>
          <w:szCs w:val="24"/>
        </w:rPr>
        <w:t>ascas d</w:t>
      </w:r>
      <w:r w:rsidR="003721C1" w:rsidRPr="00FA0CAF">
        <w:rPr>
          <w:rFonts w:ascii="Times New Roman" w:hAnsi="Times New Roman" w:cs="Times New Roman"/>
          <w:sz w:val="24"/>
          <w:szCs w:val="24"/>
        </w:rPr>
        <w:t>os ovos com um elevado índice de quebra.</w:t>
      </w:r>
    </w:p>
    <w:p w14:paraId="6828C10F" w14:textId="08939BEA" w:rsidR="001D137D" w:rsidRPr="00FA0CAF" w:rsidRDefault="00D9136A" w:rsidP="000C1F7E">
      <w:pPr>
        <w:spacing w:after="0" w:line="360" w:lineRule="auto"/>
        <w:ind w:firstLine="709"/>
        <w:jc w:val="both"/>
        <w:rPr>
          <w:rFonts w:ascii="Times New Roman" w:hAnsi="Times New Roman" w:cs="Times New Roman"/>
          <w:sz w:val="24"/>
        </w:rPr>
      </w:pPr>
      <w:r w:rsidRPr="00FA0CAF">
        <w:rPr>
          <w:rFonts w:ascii="Times New Roman" w:hAnsi="Times New Roman" w:cs="Times New Roman"/>
          <w:sz w:val="24"/>
        </w:rPr>
        <w:t xml:space="preserve">Pode-se destacar o grande interesse </w:t>
      </w:r>
      <w:r w:rsidR="00726224" w:rsidRPr="00FA0CAF">
        <w:rPr>
          <w:rFonts w:ascii="Times New Roman" w:hAnsi="Times New Roman" w:cs="Times New Roman"/>
          <w:sz w:val="24"/>
        </w:rPr>
        <w:t xml:space="preserve">das pesquisas, </w:t>
      </w:r>
      <w:r w:rsidRPr="00FA0CAF">
        <w:rPr>
          <w:rFonts w:ascii="Times New Roman" w:hAnsi="Times New Roman" w:cs="Times New Roman"/>
          <w:sz w:val="24"/>
        </w:rPr>
        <w:t xml:space="preserve">na substituição de fontes inorgânicas de cálcio por fontes orgânicas, uma vez que a extração do calcário </w:t>
      </w:r>
      <w:proofErr w:type="spellStart"/>
      <w:r w:rsidRPr="00FA0CAF">
        <w:rPr>
          <w:rFonts w:ascii="Times New Roman" w:hAnsi="Times New Roman" w:cs="Times New Roman"/>
          <w:sz w:val="24"/>
        </w:rPr>
        <w:t>calcítico</w:t>
      </w:r>
      <w:proofErr w:type="spellEnd"/>
      <w:r w:rsidRPr="00FA0CAF">
        <w:rPr>
          <w:rFonts w:ascii="Times New Roman" w:hAnsi="Times New Roman" w:cs="Times New Roman"/>
          <w:sz w:val="24"/>
        </w:rPr>
        <w:t xml:space="preserve"> proveniente das rochas</w:t>
      </w:r>
      <w:r w:rsidR="00374D22" w:rsidRPr="00FA0CAF">
        <w:rPr>
          <w:rFonts w:ascii="Times New Roman" w:hAnsi="Times New Roman" w:cs="Times New Roman"/>
          <w:sz w:val="24"/>
        </w:rPr>
        <w:t>,</w:t>
      </w:r>
      <w:r w:rsidRPr="00FA0CAF">
        <w:rPr>
          <w:rFonts w:ascii="Times New Roman" w:hAnsi="Times New Roman" w:cs="Times New Roman"/>
          <w:sz w:val="24"/>
        </w:rPr>
        <w:t xml:space="preserve"> gera</w:t>
      </w:r>
      <w:r w:rsidR="00C84BFA">
        <w:rPr>
          <w:rFonts w:ascii="Times New Roman" w:hAnsi="Times New Roman" w:cs="Times New Roman"/>
          <w:sz w:val="24"/>
        </w:rPr>
        <w:t xml:space="preserve"> </w:t>
      </w:r>
      <w:r w:rsidRPr="00FA0CAF">
        <w:rPr>
          <w:rFonts w:ascii="Times New Roman" w:hAnsi="Times New Roman" w:cs="Times New Roman"/>
          <w:sz w:val="24"/>
        </w:rPr>
        <w:t>um impacto ambiental que pode ser prejudicial ao longo dos anos (A</w:t>
      </w:r>
      <w:r w:rsidR="00C92AF5" w:rsidRPr="00FA0CAF">
        <w:rPr>
          <w:rFonts w:ascii="Times New Roman" w:hAnsi="Times New Roman" w:cs="Times New Roman"/>
          <w:sz w:val="24"/>
        </w:rPr>
        <w:t>raújo</w:t>
      </w:r>
      <w:r w:rsidRPr="00FA0CAF">
        <w:rPr>
          <w:rFonts w:ascii="Times New Roman" w:hAnsi="Times New Roman" w:cs="Times New Roman"/>
          <w:sz w:val="24"/>
        </w:rPr>
        <w:t xml:space="preserve"> et al., 2008</w:t>
      </w:r>
      <w:r w:rsidR="00FC080F">
        <w:rPr>
          <w:rFonts w:ascii="Times New Roman" w:hAnsi="Times New Roman" w:cs="Times New Roman"/>
          <w:sz w:val="24"/>
        </w:rPr>
        <w:t>; Costa et al., 2010</w:t>
      </w:r>
      <w:r w:rsidRPr="00FA0CAF">
        <w:rPr>
          <w:rFonts w:ascii="Times New Roman" w:hAnsi="Times New Roman" w:cs="Times New Roman"/>
          <w:sz w:val="24"/>
        </w:rPr>
        <w:t>).</w:t>
      </w:r>
      <w:r w:rsidR="008C002B" w:rsidRPr="00FA0CAF">
        <w:rPr>
          <w:rFonts w:ascii="Times New Roman" w:hAnsi="Times New Roman" w:cs="Times New Roman"/>
          <w:sz w:val="24"/>
        </w:rPr>
        <w:t xml:space="preserve"> </w:t>
      </w:r>
      <w:r w:rsidR="006A475E" w:rsidRPr="00FA0CAF">
        <w:rPr>
          <w:rFonts w:ascii="Times New Roman" w:hAnsi="Times New Roman" w:cs="Times New Roman"/>
          <w:sz w:val="24"/>
          <w:szCs w:val="24"/>
        </w:rPr>
        <w:t>Deste modo,</w:t>
      </w:r>
      <w:r w:rsidR="001A0C12" w:rsidRPr="00FA0CAF">
        <w:rPr>
          <w:rFonts w:ascii="Times New Roman" w:hAnsi="Times New Roman" w:cs="Times New Roman"/>
          <w:sz w:val="24"/>
          <w:szCs w:val="24"/>
        </w:rPr>
        <w:t xml:space="preserve"> surge a</w:t>
      </w:r>
      <w:r w:rsidR="00FC080F">
        <w:rPr>
          <w:rFonts w:ascii="Times New Roman" w:hAnsi="Times New Roman" w:cs="Times New Roman"/>
          <w:sz w:val="24"/>
          <w:szCs w:val="24"/>
        </w:rPr>
        <w:t>s</w:t>
      </w:r>
      <w:r w:rsidR="001A0C12" w:rsidRPr="00FA0CAF">
        <w:rPr>
          <w:rFonts w:ascii="Times New Roman" w:hAnsi="Times New Roman" w:cs="Times New Roman"/>
          <w:sz w:val="24"/>
          <w:szCs w:val="24"/>
        </w:rPr>
        <w:t xml:space="preserve"> </w:t>
      </w:r>
      <w:r w:rsidR="00DA3570">
        <w:rPr>
          <w:rFonts w:ascii="Times New Roman" w:hAnsi="Times New Roman" w:cs="Times New Roman"/>
          <w:sz w:val="24"/>
          <w:szCs w:val="24"/>
        </w:rPr>
        <w:t>conchas</w:t>
      </w:r>
      <w:r w:rsidR="001A0C12" w:rsidRPr="00FA0CAF">
        <w:rPr>
          <w:rFonts w:ascii="Times New Roman" w:hAnsi="Times New Roman" w:cs="Times New Roman"/>
          <w:sz w:val="24"/>
          <w:szCs w:val="24"/>
        </w:rPr>
        <w:t xml:space="preserve"> de sururu como fonte alternativa de cálcio orgânico nas rações de codornas</w:t>
      </w:r>
      <w:r w:rsidR="0038553E" w:rsidRPr="00FA0CAF">
        <w:rPr>
          <w:rFonts w:ascii="Times New Roman" w:hAnsi="Times New Roman" w:cs="Times New Roman"/>
          <w:sz w:val="24"/>
          <w:szCs w:val="24"/>
        </w:rPr>
        <w:t xml:space="preserve"> de postura</w:t>
      </w:r>
      <w:r w:rsidR="001A0C12" w:rsidRPr="00FA0CAF">
        <w:rPr>
          <w:rFonts w:ascii="Times New Roman" w:hAnsi="Times New Roman" w:cs="Times New Roman"/>
          <w:sz w:val="24"/>
          <w:szCs w:val="24"/>
        </w:rPr>
        <w:t xml:space="preserve">, haja vista, </w:t>
      </w:r>
      <w:r w:rsidR="001A0C12" w:rsidRPr="00FA0CAF">
        <w:rPr>
          <w:rFonts w:ascii="Times New Roman" w:hAnsi="Times New Roman" w:cs="Times New Roman"/>
          <w:sz w:val="24"/>
          <w:szCs w:val="24"/>
        </w:rPr>
        <w:lastRenderedPageBreak/>
        <w:t>seu elevado teor em cálcio</w:t>
      </w:r>
      <w:r w:rsidR="008458CA" w:rsidRPr="00FA0CAF">
        <w:rPr>
          <w:rFonts w:ascii="Times New Roman" w:hAnsi="Times New Roman" w:cs="Times New Roman"/>
          <w:sz w:val="24"/>
          <w:szCs w:val="24"/>
        </w:rPr>
        <w:t>, onde a</w:t>
      </w:r>
      <w:r w:rsidR="001A0C12" w:rsidRPr="00FA0CAF">
        <w:rPr>
          <w:rFonts w:ascii="Times New Roman" w:hAnsi="Times New Roman" w:cs="Times New Roman"/>
          <w:sz w:val="24"/>
          <w:szCs w:val="24"/>
        </w:rPr>
        <w:t>lém de ser um recurso renovável, apresenta como vantagens a grande disponibilidade do molusco na natureza, principalmente no litoral do Nordeste</w:t>
      </w:r>
      <w:r w:rsidR="00595268" w:rsidRPr="00FA0CAF">
        <w:rPr>
          <w:rFonts w:ascii="Times New Roman" w:hAnsi="Times New Roman" w:cs="Times New Roman"/>
          <w:sz w:val="24"/>
          <w:szCs w:val="24"/>
        </w:rPr>
        <w:t>, especificamente no estado de Alagoas</w:t>
      </w:r>
      <w:r w:rsidR="001A0C12" w:rsidRPr="00FA0CAF">
        <w:rPr>
          <w:rFonts w:ascii="Times New Roman" w:hAnsi="Times New Roman" w:cs="Times New Roman"/>
          <w:sz w:val="24"/>
          <w:szCs w:val="24"/>
        </w:rPr>
        <w:t>.</w:t>
      </w:r>
      <w:r w:rsidR="001D137D" w:rsidRPr="00FA0CAF">
        <w:rPr>
          <w:rFonts w:ascii="Times New Roman" w:hAnsi="Times New Roman" w:cs="Times New Roman"/>
          <w:sz w:val="24"/>
          <w:szCs w:val="24"/>
        </w:rPr>
        <w:t xml:space="preserve"> </w:t>
      </w:r>
    </w:p>
    <w:p w14:paraId="7E833DED" w14:textId="77777777" w:rsidR="001A0C12" w:rsidRPr="00FA0CAF" w:rsidRDefault="001D137D" w:rsidP="008C002B">
      <w:pPr>
        <w:spacing w:after="0" w:line="360" w:lineRule="auto"/>
        <w:ind w:firstLine="709"/>
        <w:jc w:val="both"/>
        <w:rPr>
          <w:rFonts w:ascii="Times New Roman" w:hAnsi="Times New Roman" w:cs="Times New Roman"/>
          <w:sz w:val="24"/>
          <w:szCs w:val="24"/>
        </w:rPr>
      </w:pPr>
      <w:r w:rsidRPr="00FA0CAF">
        <w:rPr>
          <w:rFonts w:ascii="Times New Roman" w:hAnsi="Times New Roman" w:cs="Times New Roman"/>
          <w:sz w:val="24"/>
          <w:szCs w:val="24"/>
        </w:rPr>
        <w:t>O</w:t>
      </w:r>
      <w:r w:rsidR="001A0C12" w:rsidRPr="00FA0CAF">
        <w:rPr>
          <w:rFonts w:ascii="Times New Roman" w:hAnsi="Times New Roman" w:cs="Times New Roman"/>
          <w:sz w:val="24"/>
          <w:szCs w:val="24"/>
        </w:rPr>
        <w:t xml:space="preserve"> sururu</w:t>
      </w:r>
      <w:r w:rsidR="000C1F7E" w:rsidRPr="00FA0CAF">
        <w:rPr>
          <w:rFonts w:ascii="Times New Roman" w:hAnsi="Times New Roman" w:cs="Times New Roman"/>
          <w:sz w:val="24"/>
          <w:szCs w:val="24"/>
        </w:rPr>
        <w:t xml:space="preserve"> (</w:t>
      </w:r>
      <w:proofErr w:type="spellStart"/>
      <w:r w:rsidR="000C1F7E" w:rsidRPr="00FA0CAF">
        <w:rPr>
          <w:rFonts w:ascii="Times New Roman" w:hAnsi="Times New Roman" w:cs="Times New Roman"/>
          <w:i/>
          <w:sz w:val="24"/>
          <w:szCs w:val="24"/>
        </w:rPr>
        <w:t>Mytella</w:t>
      </w:r>
      <w:proofErr w:type="spellEnd"/>
      <w:r w:rsidR="000C1F7E" w:rsidRPr="00FA0CAF">
        <w:rPr>
          <w:rFonts w:ascii="Times New Roman" w:hAnsi="Times New Roman" w:cs="Times New Roman"/>
          <w:i/>
          <w:sz w:val="24"/>
          <w:szCs w:val="24"/>
        </w:rPr>
        <w:t xml:space="preserve"> falcata</w:t>
      </w:r>
      <w:r w:rsidR="000C1F7E" w:rsidRPr="00FA0CAF">
        <w:rPr>
          <w:rFonts w:ascii="Times New Roman" w:hAnsi="Times New Roman" w:cs="Times New Roman"/>
          <w:sz w:val="24"/>
          <w:szCs w:val="24"/>
        </w:rPr>
        <w:t>)</w:t>
      </w:r>
      <w:r w:rsidR="001A0C12" w:rsidRPr="00FA0CAF">
        <w:rPr>
          <w:rFonts w:ascii="Times New Roman" w:hAnsi="Times New Roman" w:cs="Times New Roman"/>
          <w:sz w:val="24"/>
          <w:szCs w:val="24"/>
        </w:rPr>
        <w:t xml:space="preserve"> é</w:t>
      </w:r>
      <w:r w:rsidR="0038553E" w:rsidRPr="00FA0CAF">
        <w:rPr>
          <w:rFonts w:ascii="Times New Roman" w:hAnsi="Times New Roman" w:cs="Times New Roman"/>
          <w:sz w:val="24"/>
          <w:szCs w:val="24"/>
        </w:rPr>
        <w:t xml:space="preserve"> um molusco nativo do complexo </w:t>
      </w:r>
      <w:r w:rsidR="00F93D61" w:rsidRPr="00FA0CAF">
        <w:rPr>
          <w:rFonts w:ascii="Times New Roman" w:hAnsi="Times New Roman" w:cs="Times New Roman"/>
          <w:sz w:val="24"/>
          <w:szCs w:val="24"/>
        </w:rPr>
        <w:t>e</w:t>
      </w:r>
      <w:r w:rsidR="0038553E" w:rsidRPr="00FA0CAF">
        <w:rPr>
          <w:rFonts w:ascii="Times New Roman" w:hAnsi="Times New Roman" w:cs="Times New Roman"/>
          <w:sz w:val="24"/>
          <w:szCs w:val="24"/>
        </w:rPr>
        <w:t xml:space="preserve">stuarino lagunar </w:t>
      </w:r>
      <w:r w:rsidR="000C1F7E" w:rsidRPr="00FA0CAF">
        <w:rPr>
          <w:rFonts w:ascii="Times New Roman" w:hAnsi="Times New Roman" w:cs="Times New Roman"/>
          <w:sz w:val="24"/>
          <w:szCs w:val="24"/>
        </w:rPr>
        <w:t>m</w:t>
      </w:r>
      <w:r w:rsidR="0038553E" w:rsidRPr="00FA0CAF">
        <w:rPr>
          <w:rFonts w:ascii="Times New Roman" w:hAnsi="Times New Roman" w:cs="Times New Roman"/>
          <w:sz w:val="24"/>
          <w:szCs w:val="24"/>
        </w:rPr>
        <w:t>undaú-</w:t>
      </w:r>
      <w:proofErr w:type="spellStart"/>
      <w:r w:rsidR="000C1F7E" w:rsidRPr="00FA0CAF">
        <w:rPr>
          <w:rFonts w:ascii="Times New Roman" w:hAnsi="Times New Roman" w:cs="Times New Roman"/>
          <w:sz w:val="24"/>
          <w:szCs w:val="24"/>
        </w:rPr>
        <w:t>m</w:t>
      </w:r>
      <w:r w:rsidR="0038553E" w:rsidRPr="00FA0CAF">
        <w:rPr>
          <w:rFonts w:ascii="Times New Roman" w:hAnsi="Times New Roman" w:cs="Times New Roman"/>
          <w:sz w:val="24"/>
          <w:szCs w:val="24"/>
        </w:rPr>
        <w:t>anguaba</w:t>
      </w:r>
      <w:proofErr w:type="spellEnd"/>
      <w:r w:rsidR="0038553E" w:rsidRPr="00FA0CAF">
        <w:rPr>
          <w:rFonts w:ascii="Times New Roman" w:hAnsi="Times New Roman" w:cs="Times New Roman"/>
          <w:sz w:val="24"/>
          <w:szCs w:val="24"/>
        </w:rPr>
        <w:t xml:space="preserve"> (Maceió</w:t>
      </w:r>
      <w:r w:rsidR="00F93D61" w:rsidRPr="00FA0CAF">
        <w:rPr>
          <w:rFonts w:ascii="Times New Roman" w:hAnsi="Times New Roman" w:cs="Times New Roman"/>
          <w:sz w:val="24"/>
          <w:szCs w:val="24"/>
        </w:rPr>
        <w:t xml:space="preserve"> - AL</w:t>
      </w:r>
      <w:r w:rsidR="0038553E" w:rsidRPr="00FA0CAF">
        <w:rPr>
          <w:rFonts w:ascii="Times New Roman" w:hAnsi="Times New Roman" w:cs="Times New Roman"/>
          <w:sz w:val="24"/>
          <w:szCs w:val="24"/>
        </w:rPr>
        <w:t>), muito apreciado na culinária alagoana,</w:t>
      </w:r>
      <w:r w:rsidR="00F93D61" w:rsidRPr="00FA0CAF">
        <w:rPr>
          <w:rFonts w:ascii="Times New Roman" w:hAnsi="Times New Roman" w:cs="Times New Roman"/>
          <w:sz w:val="24"/>
          <w:szCs w:val="24"/>
        </w:rPr>
        <w:t xml:space="preserve"> e</w:t>
      </w:r>
      <w:r w:rsidR="0038553E" w:rsidRPr="00FA0CAF">
        <w:rPr>
          <w:rFonts w:ascii="Times New Roman" w:hAnsi="Times New Roman" w:cs="Times New Roman"/>
          <w:sz w:val="24"/>
          <w:szCs w:val="24"/>
        </w:rPr>
        <w:t xml:space="preserve"> importante para a geração de renda e subsistência. Como principal recurso pesqueiro das lagunas, o descarte inadequado do coproduto do processamento polui o entorno das áreas de pesca e pode representar uma grande fonte de contaminação</w:t>
      </w:r>
      <w:r w:rsidR="00845490" w:rsidRPr="00FA0CAF">
        <w:rPr>
          <w:rFonts w:ascii="Times New Roman" w:hAnsi="Times New Roman" w:cs="Times New Roman"/>
          <w:sz w:val="24"/>
          <w:szCs w:val="24"/>
        </w:rPr>
        <w:t xml:space="preserve"> (Silva et al.</w:t>
      </w:r>
      <w:r w:rsidR="009B15F8">
        <w:rPr>
          <w:rFonts w:ascii="Times New Roman" w:hAnsi="Times New Roman" w:cs="Times New Roman"/>
          <w:sz w:val="24"/>
          <w:szCs w:val="24"/>
        </w:rPr>
        <w:t>,</w:t>
      </w:r>
      <w:r w:rsidR="00845490" w:rsidRPr="00FA0CAF">
        <w:rPr>
          <w:rFonts w:ascii="Times New Roman" w:hAnsi="Times New Roman" w:cs="Times New Roman"/>
          <w:sz w:val="24"/>
          <w:szCs w:val="24"/>
        </w:rPr>
        <w:t xml:space="preserve"> 2013).</w:t>
      </w:r>
    </w:p>
    <w:p w14:paraId="0BEBB95E" w14:textId="016EF1F7" w:rsidR="001A0C12" w:rsidRPr="00FA0CAF" w:rsidRDefault="001A0C12" w:rsidP="00F968AB">
      <w:pPr>
        <w:spacing w:after="0" w:line="360" w:lineRule="auto"/>
        <w:ind w:firstLine="708"/>
        <w:jc w:val="both"/>
        <w:rPr>
          <w:rFonts w:ascii="Times New Roman" w:hAnsi="Times New Roman" w:cs="Times New Roman"/>
          <w:sz w:val="24"/>
          <w:szCs w:val="24"/>
        </w:rPr>
      </w:pPr>
      <w:r w:rsidRPr="00FA0CAF">
        <w:rPr>
          <w:rFonts w:ascii="Times New Roman" w:hAnsi="Times New Roman" w:cs="Times New Roman"/>
          <w:sz w:val="24"/>
          <w:szCs w:val="24"/>
        </w:rPr>
        <w:t xml:space="preserve">Porém, é necessária a realização de pesquisas que possam dar mais precisão sobre a quantidade exata desses minerais que estão presentes </w:t>
      </w:r>
      <w:r w:rsidR="00DA3570" w:rsidRPr="00FA0CAF">
        <w:rPr>
          <w:rFonts w:ascii="Times New Roman" w:hAnsi="Times New Roman" w:cs="Times New Roman"/>
          <w:sz w:val="24"/>
          <w:szCs w:val="24"/>
        </w:rPr>
        <w:t>nas conchas</w:t>
      </w:r>
      <w:r w:rsidRPr="00FA0CAF">
        <w:rPr>
          <w:rFonts w:ascii="Times New Roman" w:hAnsi="Times New Roman" w:cs="Times New Roman"/>
          <w:sz w:val="24"/>
          <w:szCs w:val="24"/>
        </w:rPr>
        <w:t xml:space="preserve"> a serem utilizadas para a produção de ração</w:t>
      </w:r>
      <w:r w:rsidR="00F05726" w:rsidRPr="00FA0CAF">
        <w:rPr>
          <w:rFonts w:ascii="Times New Roman" w:hAnsi="Times New Roman" w:cs="Times New Roman"/>
          <w:sz w:val="24"/>
          <w:szCs w:val="24"/>
        </w:rPr>
        <w:t xml:space="preserve">. </w:t>
      </w:r>
      <w:r w:rsidRPr="00FA0CAF">
        <w:rPr>
          <w:rFonts w:ascii="Times New Roman" w:hAnsi="Times New Roman" w:cs="Times New Roman"/>
          <w:sz w:val="24"/>
          <w:szCs w:val="24"/>
        </w:rPr>
        <w:t>Nesse enfoque, é constante a busca de fontes suplementares menos onerosas para a formulação de rações para animais.</w:t>
      </w:r>
    </w:p>
    <w:p w14:paraId="6D32FFD2" w14:textId="1606E15B" w:rsidR="00A97CAF" w:rsidRDefault="00D06E2E" w:rsidP="00F968AB">
      <w:pPr>
        <w:spacing w:after="0" w:line="360" w:lineRule="auto"/>
        <w:ind w:firstLine="708"/>
        <w:jc w:val="both"/>
        <w:rPr>
          <w:rFonts w:ascii="Times New Roman" w:hAnsi="Times New Roman" w:cs="Times New Roman"/>
          <w:sz w:val="24"/>
          <w:szCs w:val="24"/>
        </w:rPr>
      </w:pPr>
      <w:r w:rsidRPr="00FA0CAF">
        <w:rPr>
          <w:rFonts w:ascii="Times New Roman" w:hAnsi="Times New Roman" w:cs="Times New Roman"/>
          <w:sz w:val="24"/>
          <w:szCs w:val="24"/>
        </w:rPr>
        <w:t>Diante</w:t>
      </w:r>
      <w:r w:rsidR="00A97CAF" w:rsidRPr="00FA0CAF">
        <w:rPr>
          <w:rFonts w:ascii="Times New Roman" w:hAnsi="Times New Roman" w:cs="Times New Roman"/>
          <w:sz w:val="24"/>
          <w:szCs w:val="24"/>
        </w:rPr>
        <w:t xml:space="preserve"> des</w:t>
      </w:r>
      <w:r w:rsidRPr="00FA0CAF">
        <w:rPr>
          <w:rFonts w:ascii="Times New Roman" w:hAnsi="Times New Roman" w:cs="Times New Roman"/>
          <w:sz w:val="24"/>
          <w:szCs w:val="24"/>
        </w:rPr>
        <w:t>t</w:t>
      </w:r>
      <w:r w:rsidR="00A97CAF" w:rsidRPr="00FA0CAF">
        <w:rPr>
          <w:rFonts w:ascii="Times New Roman" w:hAnsi="Times New Roman" w:cs="Times New Roman"/>
          <w:sz w:val="24"/>
          <w:szCs w:val="24"/>
        </w:rPr>
        <w:t xml:space="preserve">e contexto, o presente trabalho teve como objetivo avaliar a influência da inclusão </w:t>
      </w:r>
      <w:r w:rsidR="00DA3570" w:rsidRPr="00FA0CAF">
        <w:rPr>
          <w:rFonts w:ascii="Times New Roman" w:hAnsi="Times New Roman" w:cs="Times New Roman"/>
          <w:sz w:val="24"/>
          <w:szCs w:val="24"/>
        </w:rPr>
        <w:t>das conchas</w:t>
      </w:r>
      <w:r w:rsidR="00A97CAF" w:rsidRPr="00FA0CAF">
        <w:rPr>
          <w:rFonts w:ascii="Times New Roman" w:hAnsi="Times New Roman" w:cs="Times New Roman"/>
          <w:sz w:val="24"/>
          <w:szCs w:val="24"/>
        </w:rPr>
        <w:t xml:space="preserve"> de sururu na alimentação de codornas japonesas sobre o desempenho produtivo e viabilidade econômica durante o período de um a 35 dias de idade</w:t>
      </w:r>
      <w:r w:rsidR="007534DE" w:rsidRPr="00FA0CAF">
        <w:rPr>
          <w:rFonts w:ascii="Times New Roman" w:hAnsi="Times New Roman" w:cs="Times New Roman"/>
          <w:sz w:val="24"/>
          <w:szCs w:val="24"/>
        </w:rPr>
        <w:t>.</w:t>
      </w:r>
    </w:p>
    <w:p w14:paraId="588D0FBA" w14:textId="77777777" w:rsidR="00EA5ABC" w:rsidRPr="001A0C12" w:rsidRDefault="00EA5ABC" w:rsidP="00F968AB">
      <w:pPr>
        <w:spacing w:after="0" w:line="360" w:lineRule="auto"/>
        <w:ind w:firstLine="708"/>
        <w:jc w:val="both"/>
        <w:rPr>
          <w:rFonts w:ascii="Times New Roman" w:hAnsi="Times New Roman" w:cs="Times New Roman"/>
          <w:sz w:val="24"/>
          <w:szCs w:val="24"/>
        </w:rPr>
      </w:pPr>
    </w:p>
    <w:p w14:paraId="36A136E6" w14:textId="77777777" w:rsidR="00A83A11" w:rsidRPr="003F4491" w:rsidRDefault="00A83A11" w:rsidP="00343B62">
      <w:pPr>
        <w:spacing w:after="0" w:line="360" w:lineRule="auto"/>
        <w:jc w:val="both"/>
        <w:rPr>
          <w:rFonts w:ascii="Times New Roman" w:hAnsi="Times New Roman" w:cs="Times New Roman"/>
          <w:b/>
          <w:sz w:val="24"/>
          <w:szCs w:val="24"/>
        </w:rPr>
      </w:pPr>
      <w:r w:rsidRPr="003F4491">
        <w:rPr>
          <w:rFonts w:ascii="Times New Roman" w:hAnsi="Times New Roman" w:cs="Times New Roman"/>
          <w:b/>
          <w:sz w:val="24"/>
          <w:szCs w:val="24"/>
        </w:rPr>
        <w:t>MATERIAL E MÉTODOS</w:t>
      </w:r>
    </w:p>
    <w:p w14:paraId="61C3F7B6" w14:textId="77777777" w:rsidR="003C393C" w:rsidRPr="003C393C" w:rsidRDefault="003C393C" w:rsidP="003C393C">
      <w:pPr>
        <w:spacing w:after="0" w:line="360" w:lineRule="auto"/>
        <w:ind w:firstLine="708"/>
        <w:jc w:val="both"/>
        <w:rPr>
          <w:rFonts w:ascii="Times New Roman" w:hAnsi="Times New Roman" w:cs="Times New Roman"/>
          <w:sz w:val="24"/>
          <w:szCs w:val="24"/>
        </w:rPr>
      </w:pPr>
      <w:r w:rsidRPr="003C393C">
        <w:rPr>
          <w:rFonts w:ascii="Times New Roman" w:hAnsi="Times New Roman" w:cs="Times New Roman"/>
          <w:sz w:val="24"/>
          <w:szCs w:val="24"/>
        </w:rPr>
        <w:t>Todos os procedimentos foram aprovados pelo Comitê de Ética no uso de animais, da Universidade Federal de Alagoas, sob protocolo de nº 2</w:t>
      </w:r>
      <w:r w:rsidR="001374DE">
        <w:rPr>
          <w:rFonts w:ascii="Times New Roman" w:hAnsi="Times New Roman" w:cs="Times New Roman"/>
          <w:sz w:val="24"/>
          <w:szCs w:val="24"/>
        </w:rPr>
        <w:t>0</w:t>
      </w:r>
      <w:r w:rsidRPr="003C393C">
        <w:rPr>
          <w:rFonts w:ascii="Times New Roman" w:hAnsi="Times New Roman" w:cs="Times New Roman"/>
          <w:sz w:val="24"/>
          <w:szCs w:val="24"/>
        </w:rPr>
        <w:t>/201</w:t>
      </w:r>
      <w:r w:rsidR="001374DE">
        <w:rPr>
          <w:rFonts w:ascii="Times New Roman" w:hAnsi="Times New Roman" w:cs="Times New Roman"/>
          <w:sz w:val="24"/>
          <w:szCs w:val="24"/>
        </w:rPr>
        <w:t>4</w:t>
      </w:r>
      <w:r w:rsidRPr="003C393C">
        <w:rPr>
          <w:rFonts w:ascii="Times New Roman" w:hAnsi="Times New Roman" w:cs="Times New Roman"/>
          <w:sz w:val="24"/>
          <w:szCs w:val="24"/>
        </w:rPr>
        <w:t>. O presente trabalho foi realizado com apoio da Coordenação de Aperfeiçoamento de Pessoal de Nível Superior - Brasil (CAPES) - Código de Financiamento 001.</w:t>
      </w:r>
    </w:p>
    <w:p w14:paraId="3602D902" w14:textId="77777777" w:rsidR="00AD09AC" w:rsidRDefault="000409D9" w:rsidP="008D3DB8">
      <w:pPr>
        <w:spacing w:after="0" w:line="360" w:lineRule="auto"/>
        <w:ind w:firstLine="708"/>
        <w:jc w:val="both"/>
        <w:rPr>
          <w:rFonts w:ascii="Times New Roman" w:hAnsi="Times New Roman" w:cs="Times New Roman"/>
          <w:sz w:val="24"/>
          <w:szCs w:val="24"/>
        </w:rPr>
      </w:pPr>
      <w:r w:rsidRPr="000409D9">
        <w:rPr>
          <w:rFonts w:ascii="Times New Roman" w:hAnsi="Times New Roman" w:cs="Times New Roman"/>
          <w:sz w:val="24"/>
          <w:szCs w:val="24"/>
        </w:rPr>
        <w:t xml:space="preserve">O experimento foi realizado no setor de </w:t>
      </w:r>
      <w:proofErr w:type="spellStart"/>
      <w:r w:rsidRPr="000409D9">
        <w:rPr>
          <w:rFonts w:ascii="Times New Roman" w:hAnsi="Times New Roman" w:cs="Times New Roman"/>
          <w:sz w:val="24"/>
          <w:szCs w:val="24"/>
        </w:rPr>
        <w:t>coturnicultura</w:t>
      </w:r>
      <w:proofErr w:type="spellEnd"/>
      <w:r w:rsidRPr="000409D9">
        <w:rPr>
          <w:rFonts w:ascii="Times New Roman" w:hAnsi="Times New Roman" w:cs="Times New Roman"/>
          <w:sz w:val="24"/>
          <w:szCs w:val="24"/>
        </w:rPr>
        <w:t xml:space="preserve"> </w:t>
      </w:r>
      <w:r w:rsidR="008D3DB8">
        <w:rPr>
          <w:rFonts w:ascii="Times New Roman" w:hAnsi="Times New Roman" w:cs="Times New Roman"/>
          <w:sz w:val="24"/>
          <w:szCs w:val="24"/>
        </w:rPr>
        <w:t>no</w:t>
      </w:r>
      <w:r w:rsidRPr="000409D9">
        <w:rPr>
          <w:rFonts w:ascii="Times New Roman" w:hAnsi="Times New Roman" w:cs="Times New Roman"/>
          <w:sz w:val="24"/>
          <w:szCs w:val="24"/>
        </w:rPr>
        <w:t xml:space="preserve"> Centro de Ciências Agrárias da Universidade Federal de Alagoas – UFAL, localizado no município de Rio Largo – AL. Foram utilizadas 360 codornas japonesas, fêmeas com um dia de idade</w:t>
      </w:r>
      <w:r w:rsidR="001738B2">
        <w:rPr>
          <w:rFonts w:ascii="Times New Roman" w:hAnsi="Times New Roman" w:cs="Times New Roman"/>
          <w:sz w:val="24"/>
          <w:szCs w:val="24"/>
        </w:rPr>
        <w:t>, sendo</w:t>
      </w:r>
      <w:r w:rsidRPr="000409D9">
        <w:rPr>
          <w:rFonts w:ascii="Times New Roman" w:hAnsi="Times New Roman" w:cs="Times New Roman"/>
          <w:sz w:val="24"/>
          <w:szCs w:val="24"/>
        </w:rPr>
        <w:t xml:space="preserve"> selecionadas de acordo com o peso médio inicial </w:t>
      </w:r>
      <w:r w:rsidR="00AD09AC">
        <w:rPr>
          <w:rFonts w:ascii="Times New Roman" w:hAnsi="Times New Roman" w:cs="Times New Roman"/>
          <w:sz w:val="24"/>
          <w:szCs w:val="24"/>
        </w:rPr>
        <w:t xml:space="preserve">de 7,8g </w:t>
      </w:r>
      <w:r w:rsidRPr="000409D9">
        <w:rPr>
          <w:rFonts w:ascii="Times New Roman" w:hAnsi="Times New Roman" w:cs="Times New Roman"/>
          <w:sz w:val="24"/>
          <w:szCs w:val="24"/>
        </w:rPr>
        <w:t xml:space="preserve">e distribuídas </w:t>
      </w:r>
      <w:r w:rsidR="001620BF">
        <w:rPr>
          <w:rFonts w:ascii="Times New Roman" w:hAnsi="Times New Roman" w:cs="Times New Roman"/>
          <w:sz w:val="24"/>
          <w:szCs w:val="24"/>
        </w:rPr>
        <w:t>em um</w:t>
      </w:r>
      <w:r w:rsidR="001620BF" w:rsidRPr="000409D9">
        <w:rPr>
          <w:rFonts w:ascii="Times New Roman" w:hAnsi="Times New Roman" w:cs="Times New Roman"/>
          <w:sz w:val="24"/>
          <w:szCs w:val="24"/>
        </w:rPr>
        <w:t xml:space="preserve"> delineamento experimental</w:t>
      </w:r>
      <w:r w:rsidR="001620BF">
        <w:rPr>
          <w:rFonts w:ascii="Times New Roman" w:hAnsi="Times New Roman" w:cs="Times New Roman"/>
          <w:sz w:val="24"/>
          <w:szCs w:val="24"/>
        </w:rPr>
        <w:t xml:space="preserve"> </w:t>
      </w:r>
      <w:r w:rsidR="001620BF" w:rsidRPr="000409D9">
        <w:rPr>
          <w:rFonts w:ascii="Times New Roman" w:hAnsi="Times New Roman" w:cs="Times New Roman"/>
          <w:sz w:val="24"/>
          <w:szCs w:val="24"/>
        </w:rPr>
        <w:t xml:space="preserve">inteiramente </w:t>
      </w:r>
      <w:proofErr w:type="spellStart"/>
      <w:r w:rsidR="001620BF" w:rsidRPr="000409D9">
        <w:rPr>
          <w:rFonts w:ascii="Times New Roman" w:hAnsi="Times New Roman" w:cs="Times New Roman"/>
          <w:sz w:val="24"/>
          <w:szCs w:val="24"/>
        </w:rPr>
        <w:t>casualizado</w:t>
      </w:r>
      <w:proofErr w:type="spellEnd"/>
      <w:r w:rsidR="001620BF" w:rsidRPr="000409D9">
        <w:rPr>
          <w:rFonts w:ascii="Times New Roman" w:hAnsi="Times New Roman" w:cs="Times New Roman"/>
          <w:sz w:val="24"/>
          <w:szCs w:val="24"/>
        </w:rPr>
        <w:t xml:space="preserve"> com seis tratamentos</w:t>
      </w:r>
      <w:r w:rsidR="001620BF">
        <w:rPr>
          <w:rFonts w:ascii="Times New Roman" w:hAnsi="Times New Roman" w:cs="Times New Roman"/>
          <w:sz w:val="24"/>
          <w:szCs w:val="24"/>
        </w:rPr>
        <w:t>,</w:t>
      </w:r>
      <w:r w:rsidR="001620BF" w:rsidRPr="000409D9">
        <w:rPr>
          <w:rFonts w:ascii="Times New Roman" w:hAnsi="Times New Roman" w:cs="Times New Roman"/>
          <w:sz w:val="24"/>
          <w:szCs w:val="24"/>
        </w:rPr>
        <w:t xml:space="preserve"> seis repetições </w:t>
      </w:r>
      <w:r w:rsidR="001620BF">
        <w:rPr>
          <w:rFonts w:ascii="Times New Roman" w:hAnsi="Times New Roman" w:cs="Times New Roman"/>
          <w:sz w:val="24"/>
          <w:szCs w:val="24"/>
        </w:rPr>
        <w:t>e</w:t>
      </w:r>
      <w:r w:rsidR="001620BF" w:rsidRPr="000409D9">
        <w:rPr>
          <w:rFonts w:ascii="Times New Roman" w:hAnsi="Times New Roman" w:cs="Times New Roman"/>
          <w:sz w:val="24"/>
          <w:szCs w:val="24"/>
        </w:rPr>
        <w:t xml:space="preserve"> 10 aves em cada unidade experimental.</w:t>
      </w:r>
      <w:r w:rsidR="00AD09AC">
        <w:rPr>
          <w:rFonts w:ascii="Times New Roman" w:hAnsi="Times New Roman" w:cs="Times New Roman"/>
          <w:sz w:val="24"/>
          <w:szCs w:val="24"/>
        </w:rPr>
        <w:t xml:space="preserve"> </w:t>
      </w:r>
    </w:p>
    <w:p w14:paraId="264BFE0A" w14:textId="77777777" w:rsidR="000409D9" w:rsidRPr="000409D9" w:rsidRDefault="00AD09AC" w:rsidP="008D3DB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Foram </w:t>
      </w:r>
      <w:r w:rsidR="001738B2">
        <w:rPr>
          <w:rFonts w:ascii="Times New Roman" w:hAnsi="Times New Roman" w:cs="Times New Roman"/>
          <w:sz w:val="24"/>
          <w:szCs w:val="24"/>
        </w:rPr>
        <w:t>utilizadas</w:t>
      </w:r>
      <w:r>
        <w:rPr>
          <w:rFonts w:ascii="Times New Roman" w:hAnsi="Times New Roman" w:cs="Times New Roman"/>
          <w:sz w:val="24"/>
          <w:szCs w:val="24"/>
        </w:rPr>
        <w:t xml:space="preserve"> </w:t>
      </w:r>
      <w:r w:rsidR="000409D9" w:rsidRPr="000409D9">
        <w:rPr>
          <w:rFonts w:ascii="Times New Roman" w:hAnsi="Times New Roman" w:cs="Times New Roman"/>
          <w:sz w:val="24"/>
          <w:szCs w:val="24"/>
        </w:rPr>
        <w:t xml:space="preserve">gaiolas do tipo bateria, de arame galvanizado, com 50 cm de comprimento, 60 cm de largura e 30 cm de altura, com comedouros tipo calha, bebedouro tipo </w:t>
      </w:r>
      <w:proofErr w:type="spellStart"/>
      <w:r w:rsidR="000409D9" w:rsidRPr="000409D9">
        <w:rPr>
          <w:rFonts w:ascii="Times New Roman" w:hAnsi="Times New Roman" w:cs="Times New Roman"/>
          <w:sz w:val="24"/>
          <w:szCs w:val="24"/>
        </w:rPr>
        <w:t>nipple</w:t>
      </w:r>
      <w:proofErr w:type="spellEnd"/>
      <w:r w:rsidR="000409D9" w:rsidRPr="000409D9">
        <w:rPr>
          <w:rFonts w:ascii="Times New Roman" w:hAnsi="Times New Roman" w:cs="Times New Roman"/>
          <w:sz w:val="24"/>
          <w:szCs w:val="24"/>
        </w:rPr>
        <w:t xml:space="preserve"> e bandejas coletoras de excretas. As gaiolas foram instaladas em um galpão de alvenaria fechado, com piso de cerâmica, coberta com laje e telhas de cimento amianto, janela (1,20×1,00m), ar condicionado de 21000 </w:t>
      </w:r>
      <w:proofErr w:type="spellStart"/>
      <w:r w:rsidR="000409D9" w:rsidRPr="000409D9">
        <w:rPr>
          <w:rFonts w:ascii="Times New Roman" w:hAnsi="Times New Roman" w:cs="Times New Roman"/>
          <w:sz w:val="24"/>
          <w:szCs w:val="24"/>
        </w:rPr>
        <w:t>BTUs</w:t>
      </w:r>
      <w:proofErr w:type="spellEnd"/>
      <w:r w:rsidR="000409D9" w:rsidRPr="000409D9">
        <w:rPr>
          <w:rFonts w:ascii="Times New Roman" w:hAnsi="Times New Roman" w:cs="Times New Roman"/>
          <w:sz w:val="24"/>
          <w:szCs w:val="24"/>
        </w:rPr>
        <w:t xml:space="preserve"> e um exaustor.</w:t>
      </w:r>
    </w:p>
    <w:p w14:paraId="4C5D9714" w14:textId="77777777" w:rsidR="00AD1DB2" w:rsidRPr="00AB1902" w:rsidRDefault="000409D9" w:rsidP="004348B7">
      <w:pPr>
        <w:spacing w:after="0" w:line="360" w:lineRule="auto"/>
        <w:ind w:firstLine="708"/>
        <w:jc w:val="both"/>
        <w:rPr>
          <w:rFonts w:ascii="Times New Roman" w:hAnsi="Times New Roman" w:cs="Times New Roman"/>
          <w:sz w:val="24"/>
          <w:szCs w:val="24"/>
        </w:rPr>
      </w:pPr>
      <w:r w:rsidRPr="000409D9">
        <w:rPr>
          <w:rFonts w:ascii="Times New Roman" w:hAnsi="Times New Roman" w:cs="Times New Roman"/>
          <w:sz w:val="24"/>
          <w:szCs w:val="24"/>
        </w:rPr>
        <w:lastRenderedPageBreak/>
        <w:t xml:space="preserve">O monitoramento das variáveis climáticas foi realizado diariamente, às 8:00 e às 16:00 horas, por meio de termômetros de máxima e de mínima, </w:t>
      </w:r>
      <w:proofErr w:type="spellStart"/>
      <w:r w:rsidRPr="000409D9">
        <w:rPr>
          <w:rFonts w:ascii="Times New Roman" w:hAnsi="Times New Roman" w:cs="Times New Roman"/>
          <w:sz w:val="24"/>
          <w:szCs w:val="24"/>
        </w:rPr>
        <w:t>termohigrômetro</w:t>
      </w:r>
      <w:proofErr w:type="spellEnd"/>
      <w:r w:rsidRPr="000409D9">
        <w:rPr>
          <w:rFonts w:ascii="Times New Roman" w:hAnsi="Times New Roman" w:cs="Times New Roman"/>
          <w:sz w:val="24"/>
          <w:szCs w:val="24"/>
        </w:rPr>
        <w:t xml:space="preserve"> e termômetro de globo negro conforme dados da Tabela 1.</w:t>
      </w:r>
      <w:r w:rsidR="004348B7">
        <w:rPr>
          <w:rFonts w:ascii="Times New Roman" w:hAnsi="Times New Roman" w:cs="Times New Roman"/>
          <w:sz w:val="24"/>
          <w:szCs w:val="24"/>
        </w:rPr>
        <w:t xml:space="preserve"> </w:t>
      </w:r>
      <w:r w:rsidRPr="000409D9">
        <w:rPr>
          <w:rFonts w:ascii="Times New Roman" w:hAnsi="Times New Roman" w:cs="Times New Roman"/>
          <w:sz w:val="24"/>
          <w:szCs w:val="24"/>
        </w:rPr>
        <w:t xml:space="preserve">O índice de temperatura de globo negro e umidade (ITGU) foi calculado de acordo com a fórmula proposta por </w:t>
      </w:r>
      <w:proofErr w:type="spellStart"/>
      <w:r w:rsidRPr="00AB1902">
        <w:rPr>
          <w:rFonts w:ascii="Times New Roman" w:hAnsi="Times New Roman" w:cs="Times New Roman"/>
          <w:sz w:val="24"/>
          <w:szCs w:val="24"/>
        </w:rPr>
        <w:t>B</w:t>
      </w:r>
      <w:r w:rsidR="00FB3369" w:rsidRPr="00AB1902">
        <w:rPr>
          <w:rFonts w:ascii="Times New Roman" w:hAnsi="Times New Roman" w:cs="Times New Roman"/>
          <w:sz w:val="24"/>
          <w:szCs w:val="24"/>
        </w:rPr>
        <w:t>uffington</w:t>
      </w:r>
      <w:proofErr w:type="spellEnd"/>
      <w:r w:rsidRPr="00AB1902">
        <w:rPr>
          <w:rFonts w:ascii="Times New Roman" w:hAnsi="Times New Roman" w:cs="Times New Roman"/>
          <w:sz w:val="24"/>
          <w:szCs w:val="24"/>
        </w:rPr>
        <w:t xml:space="preserve"> et al. (1981): ITGU = 0,72 (</w:t>
      </w:r>
      <w:proofErr w:type="spellStart"/>
      <w:r w:rsidRPr="00AB1902">
        <w:rPr>
          <w:rFonts w:ascii="Times New Roman" w:hAnsi="Times New Roman" w:cs="Times New Roman"/>
          <w:sz w:val="24"/>
          <w:szCs w:val="24"/>
        </w:rPr>
        <w:t>Tgn</w:t>
      </w:r>
      <w:proofErr w:type="spellEnd"/>
      <w:r w:rsidRPr="00AB1902">
        <w:rPr>
          <w:rFonts w:ascii="Times New Roman" w:hAnsi="Times New Roman" w:cs="Times New Roman"/>
          <w:sz w:val="24"/>
          <w:szCs w:val="24"/>
        </w:rPr>
        <w:t xml:space="preserve"> + </w:t>
      </w:r>
      <w:proofErr w:type="spellStart"/>
      <w:r w:rsidRPr="00AB1902">
        <w:rPr>
          <w:rFonts w:ascii="Times New Roman" w:hAnsi="Times New Roman" w:cs="Times New Roman"/>
          <w:sz w:val="24"/>
          <w:szCs w:val="24"/>
        </w:rPr>
        <w:t>Tbu</w:t>
      </w:r>
      <w:proofErr w:type="spellEnd"/>
      <w:r w:rsidRPr="00AB1902">
        <w:rPr>
          <w:rFonts w:ascii="Times New Roman" w:hAnsi="Times New Roman" w:cs="Times New Roman"/>
          <w:sz w:val="24"/>
          <w:szCs w:val="24"/>
        </w:rPr>
        <w:t xml:space="preserve">) + 40,6, em que: </w:t>
      </w:r>
      <w:proofErr w:type="spellStart"/>
      <w:r w:rsidRPr="00AB1902">
        <w:rPr>
          <w:rFonts w:ascii="Times New Roman" w:hAnsi="Times New Roman" w:cs="Times New Roman"/>
          <w:sz w:val="24"/>
          <w:szCs w:val="24"/>
        </w:rPr>
        <w:t>Tgn</w:t>
      </w:r>
      <w:proofErr w:type="spellEnd"/>
      <w:r w:rsidRPr="00AB1902">
        <w:rPr>
          <w:rFonts w:ascii="Times New Roman" w:hAnsi="Times New Roman" w:cs="Times New Roman"/>
          <w:sz w:val="24"/>
          <w:szCs w:val="24"/>
        </w:rPr>
        <w:t xml:space="preserve"> - temperatura do globo negro, em </w:t>
      </w:r>
      <w:r w:rsidR="00383571" w:rsidRPr="00AB1902">
        <w:rPr>
          <w:rFonts w:ascii="Times New Roman" w:hAnsi="Times New Roman" w:cs="Times New Roman"/>
          <w:sz w:val="24"/>
          <w:szCs w:val="24"/>
        </w:rPr>
        <w:t>º</w:t>
      </w:r>
      <w:r w:rsidRPr="00AB1902">
        <w:rPr>
          <w:rFonts w:ascii="Times New Roman" w:hAnsi="Times New Roman" w:cs="Times New Roman"/>
          <w:sz w:val="24"/>
          <w:szCs w:val="24"/>
        </w:rPr>
        <w:t xml:space="preserve">C, e </w:t>
      </w:r>
      <w:proofErr w:type="spellStart"/>
      <w:r w:rsidRPr="00AB1902">
        <w:rPr>
          <w:rFonts w:ascii="Times New Roman" w:hAnsi="Times New Roman" w:cs="Times New Roman"/>
          <w:sz w:val="24"/>
          <w:szCs w:val="24"/>
        </w:rPr>
        <w:t>Tbu</w:t>
      </w:r>
      <w:proofErr w:type="spellEnd"/>
      <w:r w:rsidRPr="00AB1902">
        <w:rPr>
          <w:rFonts w:ascii="Times New Roman" w:hAnsi="Times New Roman" w:cs="Times New Roman"/>
          <w:sz w:val="24"/>
          <w:szCs w:val="24"/>
        </w:rPr>
        <w:t xml:space="preserve"> - temperatura de bulbo úmido, em </w:t>
      </w:r>
      <w:r w:rsidR="008965E1" w:rsidRPr="00AB1902">
        <w:rPr>
          <w:rFonts w:ascii="Times New Roman" w:hAnsi="Times New Roman" w:cs="Times New Roman"/>
          <w:sz w:val="24"/>
          <w:szCs w:val="24"/>
        </w:rPr>
        <w:t>º</w:t>
      </w:r>
      <w:r w:rsidRPr="00AB1902">
        <w:rPr>
          <w:rFonts w:ascii="Times New Roman" w:hAnsi="Times New Roman" w:cs="Times New Roman"/>
          <w:sz w:val="24"/>
          <w:szCs w:val="24"/>
        </w:rPr>
        <w:t>C.</w:t>
      </w:r>
    </w:p>
    <w:p w14:paraId="3D79C51D" w14:textId="727AEF8A" w:rsidR="0084609B" w:rsidRDefault="0084609B" w:rsidP="007D5059">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t xml:space="preserve">As rações experimentais foram a base de milho e farelo de soja, seguindo as recomendações preconizadas por </w:t>
      </w:r>
      <w:proofErr w:type="spellStart"/>
      <w:r w:rsidRPr="00AB1902">
        <w:rPr>
          <w:rFonts w:ascii="Times New Roman" w:hAnsi="Times New Roman" w:cs="Times New Roman"/>
          <w:sz w:val="24"/>
          <w:szCs w:val="24"/>
        </w:rPr>
        <w:t>Rostagno</w:t>
      </w:r>
      <w:proofErr w:type="spellEnd"/>
      <w:r w:rsidRPr="00AB1902">
        <w:rPr>
          <w:rFonts w:ascii="Times New Roman" w:hAnsi="Times New Roman" w:cs="Times New Roman"/>
          <w:sz w:val="24"/>
          <w:szCs w:val="24"/>
        </w:rPr>
        <w:t xml:space="preserve"> et al. (2011). Os tratamentos</w:t>
      </w:r>
      <w:r w:rsidRPr="0084609B">
        <w:rPr>
          <w:rFonts w:ascii="Times New Roman" w:hAnsi="Times New Roman" w:cs="Times New Roman"/>
          <w:sz w:val="24"/>
          <w:szCs w:val="24"/>
        </w:rPr>
        <w:t xml:space="preserve"> (Tabela 2) foram constituídos por</w:t>
      </w:r>
      <w:r w:rsidRPr="00D369E8">
        <w:rPr>
          <w:rFonts w:ascii="Times New Roman" w:hAnsi="Times New Roman" w:cs="Times New Roman"/>
          <w:sz w:val="24"/>
          <w:szCs w:val="24"/>
        </w:rPr>
        <w:t>:</w:t>
      </w:r>
      <w:r w:rsidR="00913D67" w:rsidRPr="00D369E8">
        <w:rPr>
          <w:rFonts w:ascii="Times New Roman" w:hAnsi="Times New Roman" w:cs="Times New Roman"/>
          <w:sz w:val="24"/>
          <w:szCs w:val="24"/>
        </w:rPr>
        <w:t xml:space="preserve"> T1- Ração basal contendo 0,90% de cálcio, oriundo do calcário </w:t>
      </w:r>
      <w:proofErr w:type="spellStart"/>
      <w:r w:rsidR="00913D67" w:rsidRPr="00D369E8">
        <w:rPr>
          <w:rFonts w:ascii="Times New Roman" w:hAnsi="Times New Roman" w:cs="Times New Roman"/>
          <w:sz w:val="24"/>
          <w:szCs w:val="24"/>
        </w:rPr>
        <w:t>calcítico</w:t>
      </w:r>
      <w:proofErr w:type="spellEnd"/>
      <w:r w:rsidR="00913D67" w:rsidRPr="00D369E8">
        <w:rPr>
          <w:rFonts w:ascii="Times New Roman" w:hAnsi="Times New Roman" w:cs="Times New Roman"/>
          <w:sz w:val="24"/>
          <w:szCs w:val="24"/>
        </w:rPr>
        <w:t>;</w:t>
      </w:r>
      <w:r w:rsidR="008D4013" w:rsidRPr="00D369E8">
        <w:rPr>
          <w:rFonts w:ascii="Times New Roman" w:hAnsi="Times New Roman" w:cs="Times New Roman"/>
          <w:sz w:val="24"/>
          <w:szCs w:val="24"/>
        </w:rPr>
        <w:t xml:space="preserve"> </w:t>
      </w:r>
      <w:r w:rsidR="00913D67" w:rsidRPr="00D369E8">
        <w:rPr>
          <w:rFonts w:ascii="Times New Roman" w:hAnsi="Times New Roman" w:cs="Times New Roman"/>
          <w:sz w:val="24"/>
          <w:szCs w:val="24"/>
        </w:rPr>
        <w:t xml:space="preserve">T2 – Ração basal com redução de 20% de cálcio oriundo da farinha da </w:t>
      </w:r>
      <w:r w:rsidR="00DA3570">
        <w:rPr>
          <w:rFonts w:ascii="Times New Roman" w:hAnsi="Times New Roman" w:cs="Times New Roman"/>
          <w:sz w:val="24"/>
          <w:szCs w:val="24"/>
        </w:rPr>
        <w:t>conchas</w:t>
      </w:r>
      <w:r w:rsidR="00913D67" w:rsidRPr="00D369E8">
        <w:rPr>
          <w:rFonts w:ascii="Times New Roman" w:hAnsi="Times New Roman" w:cs="Times New Roman"/>
          <w:sz w:val="24"/>
          <w:szCs w:val="24"/>
        </w:rPr>
        <w:t xml:space="preserve"> de sururu fornecendo 0,72% de cálcio;</w:t>
      </w:r>
      <w:r w:rsidR="008D4013" w:rsidRPr="00D369E8">
        <w:rPr>
          <w:rFonts w:ascii="Times New Roman" w:hAnsi="Times New Roman" w:cs="Times New Roman"/>
          <w:sz w:val="24"/>
          <w:szCs w:val="24"/>
        </w:rPr>
        <w:t xml:space="preserve"> </w:t>
      </w:r>
      <w:r w:rsidR="00913D67" w:rsidRPr="00D369E8">
        <w:rPr>
          <w:rFonts w:ascii="Times New Roman" w:hAnsi="Times New Roman" w:cs="Times New Roman"/>
          <w:sz w:val="24"/>
          <w:szCs w:val="24"/>
        </w:rPr>
        <w:t xml:space="preserve">T3 – Ração basal com redução de 10% de cálcio oriundo da farinha da </w:t>
      </w:r>
      <w:r w:rsidR="00DA3570">
        <w:rPr>
          <w:rFonts w:ascii="Times New Roman" w:hAnsi="Times New Roman" w:cs="Times New Roman"/>
          <w:sz w:val="24"/>
          <w:szCs w:val="24"/>
        </w:rPr>
        <w:t>conchas</w:t>
      </w:r>
      <w:r w:rsidR="00913D67" w:rsidRPr="00D369E8">
        <w:rPr>
          <w:rFonts w:ascii="Times New Roman" w:hAnsi="Times New Roman" w:cs="Times New Roman"/>
          <w:sz w:val="24"/>
          <w:szCs w:val="24"/>
        </w:rPr>
        <w:t xml:space="preserve"> de sururu fornecendo 0,81% de cálcio;</w:t>
      </w:r>
      <w:r w:rsidR="008D4013" w:rsidRPr="00D369E8">
        <w:rPr>
          <w:rFonts w:ascii="Times New Roman" w:hAnsi="Times New Roman" w:cs="Times New Roman"/>
          <w:sz w:val="24"/>
          <w:szCs w:val="24"/>
        </w:rPr>
        <w:t xml:space="preserve"> </w:t>
      </w:r>
      <w:r w:rsidR="00913D67" w:rsidRPr="00D369E8">
        <w:rPr>
          <w:rFonts w:ascii="Times New Roman" w:hAnsi="Times New Roman" w:cs="Times New Roman"/>
          <w:sz w:val="24"/>
          <w:szCs w:val="24"/>
        </w:rPr>
        <w:t xml:space="preserve">T4 - Ração basal com aumento de 10% de cálcio oriundo da farinha da </w:t>
      </w:r>
      <w:r w:rsidR="00DA3570">
        <w:rPr>
          <w:rFonts w:ascii="Times New Roman" w:hAnsi="Times New Roman" w:cs="Times New Roman"/>
          <w:sz w:val="24"/>
          <w:szCs w:val="24"/>
        </w:rPr>
        <w:t>conchas</w:t>
      </w:r>
      <w:r w:rsidR="00913D67" w:rsidRPr="00D369E8">
        <w:rPr>
          <w:rFonts w:ascii="Times New Roman" w:hAnsi="Times New Roman" w:cs="Times New Roman"/>
          <w:sz w:val="24"/>
          <w:szCs w:val="24"/>
        </w:rPr>
        <w:t xml:space="preserve"> de sururu fornecendo 0,99% de cálcio;</w:t>
      </w:r>
      <w:r w:rsidR="00C84BFA">
        <w:rPr>
          <w:rFonts w:ascii="Times New Roman" w:hAnsi="Times New Roman" w:cs="Times New Roman"/>
          <w:sz w:val="24"/>
          <w:szCs w:val="24"/>
        </w:rPr>
        <w:t xml:space="preserve"> </w:t>
      </w:r>
      <w:r w:rsidR="00913D67" w:rsidRPr="00D369E8">
        <w:rPr>
          <w:rFonts w:ascii="Times New Roman" w:hAnsi="Times New Roman" w:cs="Times New Roman"/>
          <w:sz w:val="24"/>
          <w:szCs w:val="24"/>
        </w:rPr>
        <w:t xml:space="preserve">T5 - Ração basal com aumento de 20% de cálcio oriundo da farinha da </w:t>
      </w:r>
      <w:r w:rsidR="00DA3570">
        <w:rPr>
          <w:rFonts w:ascii="Times New Roman" w:hAnsi="Times New Roman" w:cs="Times New Roman"/>
          <w:sz w:val="24"/>
          <w:szCs w:val="24"/>
        </w:rPr>
        <w:t>conchas</w:t>
      </w:r>
      <w:r w:rsidR="00913D67" w:rsidRPr="00D369E8">
        <w:rPr>
          <w:rFonts w:ascii="Times New Roman" w:hAnsi="Times New Roman" w:cs="Times New Roman"/>
          <w:sz w:val="24"/>
          <w:szCs w:val="24"/>
        </w:rPr>
        <w:t xml:space="preserve"> de sururu fornecendo 1,08% de cálcio;</w:t>
      </w:r>
      <w:r w:rsidR="007D5059" w:rsidRPr="00D369E8">
        <w:rPr>
          <w:rFonts w:ascii="Times New Roman" w:hAnsi="Times New Roman" w:cs="Times New Roman"/>
          <w:sz w:val="24"/>
          <w:szCs w:val="24"/>
        </w:rPr>
        <w:t xml:space="preserve"> </w:t>
      </w:r>
      <w:r w:rsidR="00913D67" w:rsidRPr="00D369E8">
        <w:rPr>
          <w:rFonts w:ascii="Times New Roman" w:hAnsi="Times New Roman" w:cs="Times New Roman"/>
          <w:sz w:val="24"/>
          <w:szCs w:val="24"/>
        </w:rPr>
        <w:t xml:space="preserve">T6 – Ração basal contendo 0,90% de cálcio oriundo da farinha da </w:t>
      </w:r>
      <w:r w:rsidR="00DA3570">
        <w:rPr>
          <w:rFonts w:ascii="Times New Roman" w:hAnsi="Times New Roman" w:cs="Times New Roman"/>
          <w:sz w:val="24"/>
          <w:szCs w:val="24"/>
        </w:rPr>
        <w:t>conchas</w:t>
      </w:r>
      <w:r w:rsidR="00913D67" w:rsidRPr="00D369E8">
        <w:rPr>
          <w:rFonts w:ascii="Times New Roman" w:hAnsi="Times New Roman" w:cs="Times New Roman"/>
          <w:sz w:val="24"/>
          <w:szCs w:val="24"/>
        </w:rPr>
        <w:t xml:space="preserve"> de sururu.</w:t>
      </w:r>
    </w:p>
    <w:p w14:paraId="038BC421" w14:textId="4C59AB05" w:rsidR="00591884" w:rsidRPr="00591884" w:rsidRDefault="00591884" w:rsidP="00591884">
      <w:pPr>
        <w:spacing w:after="0" w:line="360" w:lineRule="auto"/>
        <w:ind w:firstLine="708"/>
        <w:jc w:val="both"/>
        <w:rPr>
          <w:rFonts w:ascii="Times New Roman" w:hAnsi="Times New Roman" w:cs="Times New Roman"/>
          <w:sz w:val="24"/>
          <w:szCs w:val="24"/>
        </w:rPr>
      </w:pPr>
      <w:r w:rsidRPr="00591884">
        <w:rPr>
          <w:rFonts w:ascii="Times New Roman" w:hAnsi="Times New Roman" w:cs="Times New Roman"/>
          <w:sz w:val="24"/>
          <w:szCs w:val="24"/>
        </w:rPr>
        <w:t xml:space="preserve">Para a obtenção </w:t>
      </w:r>
      <w:r w:rsidR="00DA3570" w:rsidRPr="00591884">
        <w:rPr>
          <w:rFonts w:ascii="Times New Roman" w:hAnsi="Times New Roman" w:cs="Times New Roman"/>
          <w:sz w:val="24"/>
          <w:szCs w:val="24"/>
        </w:rPr>
        <w:t>das conchas</w:t>
      </w:r>
      <w:r w:rsidRPr="00591884">
        <w:rPr>
          <w:rFonts w:ascii="Times New Roman" w:hAnsi="Times New Roman" w:cs="Times New Roman"/>
          <w:sz w:val="24"/>
          <w:szCs w:val="24"/>
        </w:rPr>
        <w:t xml:space="preserve"> de sururu foi realizada uma coleta do subproduto</w:t>
      </w:r>
      <w:r w:rsidR="00560433">
        <w:rPr>
          <w:rFonts w:ascii="Times New Roman" w:hAnsi="Times New Roman" w:cs="Times New Roman"/>
          <w:sz w:val="24"/>
          <w:szCs w:val="24"/>
        </w:rPr>
        <w:t xml:space="preserve">, </w:t>
      </w:r>
      <w:r w:rsidRPr="00591884">
        <w:rPr>
          <w:rFonts w:ascii="Times New Roman" w:hAnsi="Times New Roman" w:cs="Times New Roman"/>
          <w:sz w:val="24"/>
          <w:szCs w:val="24"/>
        </w:rPr>
        <w:t>às margens da lagoa Mundaú</w:t>
      </w:r>
      <w:r w:rsidR="00BF1657">
        <w:rPr>
          <w:rFonts w:ascii="Times New Roman" w:hAnsi="Times New Roman" w:cs="Times New Roman"/>
          <w:sz w:val="24"/>
          <w:szCs w:val="24"/>
        </w:rPr>
        <w:t xml:space="preserve"> em</w:t>
      </w:r>
      <w:r w:rsidRPr="00591884">
        <w:rPr>
          <w:rFonts w:ascii="Times New Roman" w:hAnsi="Times New Roman" w:cs="Times New Roman"/>
          <w:sz w:val="24"/>
          <w:szCs w:val="24"/>
        </w:rPr>
        <w:t xml:space="preserve"> Maceió – AL, em seguida foram lavadas, trituradas e colocadas em estufa de 180 a 240ºC por 20 a 30 minutos, para posteriormente proceder-se a moagem. A farinha </w:t>
      </w:r>
      <w:r w:rsidR="00DA3570" w:rsidRPr="00591884">
        <w:rPr>
          <w:rFonts w:ascii="Times New Roman" w:hAnsi="Times New Roman" w:cs="Times New Roman"/>
          <w:sz w:val="24"/>
          <w:szCs w:val="24"/>
        </w:rPr>
        <w:t>das conchas</w:t>
      </w:r>
      <w:r w:rsidRPr="00591884">
        <w:rPr>
          <w:rFonts w:ascii="Times New Roman" w:hAnsi="Times New Roman" w:cs="Times New Roman"/>
          <w:sz w:val="24"/>
          <w:szCs w:val="24"/>
        </w:rPr>
        <w:t xml:space="preserve"> de sururu utilizada nesse experimento continha 38% de cálcio.</w:t>
      </w:r>
    </w:p>
    <w:p w14:paraId="23EFCA41" w14:textId="77777777" w:rsidR="00591884" w:rsidRDefault="00591884" w:rsidP="00255C38">
      <w:pPr>
        <w:spacing w:after="0" w:line="360" w:lineRule="auto"/>
        <w:ind w:firstLine="708"/>
        <w:jc w:val="both"/>
        <w:rPr>
          <w:rFonts w:ascii="Times New Roman" w:hAnsi="Times New Roman" w:cs="Times New Roman"/>
          <w:sz w:val="24"/>
          <w:szCs w:val="24"/>
        </w:rPr>
      </w:pPr>
      <w:r w:rsidRPr="00591884">
        <w:rPr>
          <w:rFonts w:ascii="Times New Roman" w:hAnsi="Times New Roman" w:cs="Times New Roman"/>
          <w:sz w:val="24"/>
          <w:szCs w:val="24"/>
        </w:rPr>
        <w:t xml:space="preserve">O fornecimento de água e ração foi à vontade durante todo período experimental. As variáveis avaliadas foram: consumo de ração, ganho de peso e conversão alimentar. Para os cálculos </w:t>
      </w:r>
      <w:r w:rsidR="00255C38">
        <w:rPr>
          <w:rFonts w:ascii="Times New Roman" w:hAnsi="Times New Roman" w:cs="Times New Roman"/>
          <w:sz w:val="24"/>
          <w:szCs w:val="24"/>
        </w:rPr>
        <w:t>do desempenho</w:t>
      </w:r>
      <w:r w:rsidRPr="00591884">
        <w:rPr>
          <w:rFonts w:ascii="Times New Roman" w:hAnsi="Times New Roman" w:cs="Times New Roman"/>
          <w:sz w:val="24"/>
          <w:szCs w:val="24"/>
        </w:rPr>
        <w:t xml:space="preserve"> produtiv</w:t>
      </w:r>
      <w:r w:rsidR="00255C38">
        <w:rPr>
          <w:rFonts w:ascii="Times New Roman" w:hAnsi="Times New Roman" w:cs="Times New Roman"/>
          <w:sz w:val="24"/>
          <w:szCs w:val="24"/>
        </w:rPr>
        <w:t>o,</w:t>
      </w:r>
      <w:r w:rsidRPr="00591884">
        <w:rPr>
          <w:rFonts w:ascii="Times New Roman" w:hAnsi="Times New Roman" w:cs="Times New Roman"/>
          <w:sz w:val="24"/>
          <w:szCs w:val="24"/>
        </w:rPr>
        <w:t xml:space="preserve"> as aves e as sobras de ração foram pesadas semanalmente.</w:t>
      </w:r>
    </w:p>
    <w:p w14:paraId="412EF628" w14:textId="77777777" w:rsidR="00255C38" w:rsidRDefault="00255C38" w:rsidP="00255C38">
      <w:pPr>
        <w:spacing w:after="0" w:line="360" w:lineRule="auto"/>
        <w:ind w:firstLine="708"/>
        <w:jc w:val="both"/>
        <w:rPr>
          <w:rFonts w:ascii="Times New Roman" w:hAnsi="Times New Roman" w:cs="Times New Roman"/>
          <w:sz w:val="24"/>
          <w:szCs w:val="24"/>
        </w:rPr>
      </w:pPr>
      <w:r w:rsidRPr="00255C38">
        <w:rPr>
          <w:rFonts w:ascii="Times New Roman" w:hAnsi="Times New Roman" w:cs="Times New Roman"/>
          <w:sz w:val="24"/>
          <w:szCs w:val="24"/>
        </w:rPr>
        <w:t>A análise econômica foi feita de acordo com metodologia descrita por L</w:t>
      </w:r>
      <w:r w:rsidR="00845490" w:rsidRPr="00255C38">
        <w:rPr>
          <w:rFonts w:ascii="Times New Roman" w:hAnsi="Times New Roman" w:cs="Times New Roman"/>
          <w:sz w:val="24"/>
          <w:szCs w:val="24"/>
        </w:rPr>
        <w:t>ana</w:t>
      </w:r>
      <w:r w:rsidRPr="00255C38">
        <w:rPr>
          <w:rFonts w:ascii="Times New Roman" w:hAnsi="Times New Roman" w:cs="Times New Roman"/>
          <w:sz w:val="24"/>
          <w:szCs w:val="24"/>
        </w:rPr>
        <w:t xml:space="preserve"> (2000), em função das variações no peso vivo, consumo de ração e custos das rações, que ocorreram entre os tratamentos utilizados. Assim, a análise econômica é inerente ao componente de produção e alimentação, haja vista que a mão de obra e outros gastos com a criação das aves foram iguais para todos os tratamentos.</w:t>
      </w:r>
      <w:r w:rsidR="00D369E8">
        <w:rPr>
          <w:rFonts w:ascii="Times New Roman" w:hAnsi="Times New Roman" w:cs="Times New Roman"/>
          <w:sz w:val="24"/>
          <w:szCs w:val="24"/>
        </w:rPr>
        <w:t xml:space="preserve"> </w:t>
      </w:r>
      <w:r w:rsidRPr="00255C38">
        <w:rPr>
          <w:rFonts w:ascii="Times New Roman" w:hAnsi="Times New Roman" w:cs="Times New Roman"/>
          <w:sz w:val="24"/>
          <w:szCs w:val="24"/>
        </w:rPr>
        <w:t>O preço de venda da codorna e os valores das matérias-primas, utilizados para o cálculo dos custos das rações, referem-se aos valores praticados na região no período da realização do experimento.</w:t>
      </w:r>
    </w:p>
    <w:p w14:paraId="41A62E81" w14:textId="77777777" w:rsidR="00DA18B9" w:rsidRPr="00AB1902" w:rsidRDefault="00DA18B9" w:rsidP="00255C38">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lastRenderedPageBreak/>
        <w:t xml:space="preserve">As análises estatísticas das variáveis estudadas foram realizadas utilizando o programa SAEG </w:t>
      </w:r>
      <w:r w:rsidR="00F90248" w:rsidRPr="00AB1902">
        <w:rPr>
          <w:rFonts w:ascii="Times New Roman" w:hAnsi="Times New Roman" w:cs="Times New Roman"/>
          <w:sz w:val="24"/>
          <w:szCs w:val="24"/>
        </w:rPr>
        <w:t xml:space="preserve">(UFV, 2007) </w:t>
      </w:r>
      <w:r w:rsidR="009B604C" w:rsidRPr="00AB1902">
        <w:rPr>
          <w:rFonts w:ascii="Times New Roman" w:hAnsi="Times New Roman" w:cs="Times New Roman"/>
          <w:sz w:val="24"/>
          <w:szCs w:val="24"/>
        </w:rPr>
        <w:t>e</w:t>
      </w:r>
      <w:r w:rsidRPr="00AB1902">
        <w:rPr>
          <w:rFonts w:ascii="Times New Roman" w:hAnsi="Times New Roman" w:cs="Times New Roman"/>
          <w:sz w:val="24"/>
          <w:szCs w:val="24"/>
        </w:rPr>
        <w:t xml:space="preserve"> </w:t>
      </w:r>
      <w:r w:rsidR="009B604C" w:rsidRPr="00AB1902">
        <w:rPr>
          <w:rFonts w:ascii="Times New Roman" w:hAnsi="Times New Roman" w:cs="Times New Roman"/>
          <w:sz w:val="24"/>
          <w:szCs w:val="24"/>
        </w:rPr>
        <w:t>a</w:t>
      </w:r>
      <w:r w:rsidRPr="00AB1902">
        <w:rPr>
          <w:rFonts w:ascii="Times New Roman" w:hAnsi="Times New Roman" w:cs="Times New Roman"/>
          <w:sz w:val="24"/>
          <w:szCs w:val="24"/>
        </w:rPr>
        <w:t xml:space="preserve">s médias obtidas foram submetidas ao teste de </w:t>
      </w:r>
      <w:proofErr w:type="spellStart"/>
      <w:r w:rsidRPr="00AB1902">
        <w:rPr>
          <w:rFonts w:ascii="Times New Roman" w:hAnsi="Times New Roman" w:cs="Times New Roman"/>
          <w:sz w:val="24"/>
          <w:szCs w:val="24"/>
        </w:rPr>
        <w:t>Dunnett</w:t>
      </w:r>
      <w:proofErr w:type="spellEnd"/>
      <w:r w:rsidRPr="00AB1902">
        <w:rPr>
          <w:rFonts w:ascii="Times New Roman" w:hAnsi="Times New Roman" w:cs="Times New Roman"/>
          <w:sz w:val="24"/>
          <w:szCs w:val="24"/>
        </w:rPr>
        <w:t xml:space="preserve"> ao nível de 5% de probabilidade.</w:t>
      </w:r>
    </w:p>
    <w:p w14:paraId="1F52D9C4" w14:textId="77777777" w:rsidR="007A7760" w:rsidRPr="00AB1902" w:rsidRDefault="007A7760" w:rsidP="00255C38">
      <w:pPr>
        <w:spacing w:after="0" w:line="360" w:lineRule="auto"/>
        <w:ind w:firstLine="708"/>
        <w:jc w:val="both"/>
        <w:rPr>
          <w:rFonts w:ascii="Times New Roman" w:hAnsi="Times New Roman" w:cs="Times New Roman"/>
          <w:sz w:val="24"/>
          <w:szCs w:val="24"/>
        </w:rPr>
      </w:pPr>
    </w:p>
    <w:p w14:paraId="4878F1F2" w14:textId="77777777" w:rsidR="007A7760" w:rsidRPr="00AB1902" w:rsidRDefault="007A7760" w:rsidP="00380C70">
      <w:pPr>
        <w:spacing w:after="0" w:line="360" w:lineRule="auto"/>
        <w:jc w:val="both"/>
        <w:rPr>
          <w:rFonts w:ascii="Times New Roman" w:hAnsi="Times New Roman" w:cs="Times New Roman"/>
          <w:b/>
          <w:sz w:val="24"/>
          <w:szCs w:val="24"/>
        </w:rPr>
      </w:pPr>
      <w:r w:rsidRPr="00AB1902">
        <w:rPr>
          <w:rFonts w:ascii="Times New Roman" w:hAnsi="Times New Roman" w:cs="Times New Roman"/>
          <w:b/>
          <w:sz w:val="24"/>
          <w:szCs w:val="24"/>
        </w:rPr>
        <w:t xml:space="preserve">RESULTADOS </w:t>
      </w:r>
      <w:r w:rsidR="001A1837" w:rsidRPr="00AB1902">
        <w:rPr>
          <w:rFonts w:ascii="Times New Roman" w:hAnsi="Times New Roman" w:cs="Times New Roman"/>
          <w:b/>
          <w:sz w:val="24"/>
          <w:szCs w:val="24"/>
        </w:rPr>
        <w:t xml:space="preserve">E </w:t>
      </w:r>
      <w:r w:rsidRPr="00AB1902">
        <w:rPr>
          <w:rFonts w:ascii="Times New Roman" w:hAnsi="Times New Roman" w:cs="Times New Roman"/>
          <w:b/>
          <w:sz w:val="24"/>
          <w:szCs w:val="24"/>
        </w:rPr>
        <w:t>DISCUSSÃO</w:t>
      </w:r>
    </w:p>
    <w:p w14:paraId="62E69E2A" w14:textId="3F74BFA0" w:rsidR="007A7760" w:rsidRPr="00AB1902" w:rsidRDefault="007A7760" w:rsidP="007A7760">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t>Os resultados referentes ao consumo de ração (CR), ganho de peso (GP) e conversão alimentar (CA) de codornas japonesas nas fases de um a sete; oito a 14 ;15 a 21; 22 a 28 e 29 a 35 dias de idade, alimentadas com rações contendo a inclusão da farinha da</w:t>
      </w:r>
      <w:r w:rsidR="008F0D42">
        <w:rPr>
          <w:rFonts w:ascii="Times New Roman" w:hAnsi="Times New Roman" w:cs="Times New Roman"/>
          <w:sz w:val="24"/>
          <w:szCs w:val="24"/>
        </w:rPr>
        <w:t>s</w:t>
      </w:r>
      <w:r w:rsidRPr="00AB1902">
        <w:rPr>
          <w:rFonts w:ascii="Times New Roman" w:hAnsi="Times New Roman" w:cs="Times New Roman"/>
          <w:sz w:val="24"/>
          <w:szCs w:val="24"/>
        </w:rPr>
        <w:t xml:space="preserve"> </w:t>
      </w:r>
      <w:r w:rsidR="00DA3570">
        <w:rPr>
          <w:rFonts w:ascii="Times New Roman" w:hAnsi="Times New Roman" w:cs="Times New Roman"/>
          <w:sz w:val="24"/>
          <w:szCs w:val="24"/>
        </w:rPr>
        <w:t>conchas</w:t>
      </w:r>
      <w:r w:rsidRPr="00AB1902">
        <w:rPr>
          <w:rFonts w:ascii="Times New Roman" w:hAnsi="Times New Roman" w:cs="Times New Roman"/>
          <w:sz w:val="24"/>
          <w:szCs w:val="24"/>
        </w:rPr>
        <w:t xml:space="preserve"> de sururu como fonte alternativa de cálcio, são apresentados na Tabela 3.</w:t>
      </w:r>
    </w:p>
    <w:p w14:paraId="444E9583" w14:textId="77777777" w:rsidR="001A1837" w:rsidRPr="00AB1902" w:rsidRDefault="001A1837" w:rsidP="001A1837">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t>Não houve diferença significativa (</w:t>
      </w:r>
      <w:r w:rsidR="00F96C9E" w:rsidRPr="00AB1902">
        <w:rPr>
          <w:rFonts w:ascii="Times New Roman" w:hAnsi="Times New Roman" w:cs="Times New Roman"/>
          <w:sz w:val="24"/>
          <w:szCs w:val="24"/>
        </w:rPr>
        <w:t>p</w:t>
      </w:r>
      <w:r w:rsidRPr="00AB1902">
        <w:rPr>
          <w:rFonts w:ascii="Times New Roman" w:hAnsi="Times New Roman" w:cs="Times New Roman"/>
          <w:sz w:val="24"/>
          <w:szCs w:val="24"/>
        </w:rPr>
        <w:t xml:space="preserve">&lt;0,05) para consumo de ração, ganho de peso e conversão alimentar de codornas nas fases de um a </w:t>
      </w:r>
      <w:r w:rsidR="003C165E" w:rsidRPr="00AB1902">
        <w:rPr>
          <w:rFonts w:ascii="Times New Roman" w:hAnsi="Times New Roman" w:cs="Times New Roman"/>
          <w:sz w:val="24"/>
          <w:szCs w:val="24"/>
        </w:rPr>
        <w:t>sete</w:t>
      </w:r>
      <w:r w:rsidRPr="00AB1902">
        <w:rPr>
          <w:rFonts w:ascii="Times New Roman" w:hAnsi="Times New Roman" w:cs="Times New Roman"/>
          <w:sz w:val="24"/>
          <w:szCs w:val="24"/>
        </w:rPr>
        <w:t xml:space="preserve">, </w:t>
      </w:r>
      <w:r w:rsidR="003C165E" w:rsidRPr="00AB1902">
        <w:rPr>
          <w:rFonts w:ascii="Times New Roman" w:hAnsi="Times New Roman" w:cs="Times New Roman"/>
          <w:sz w:val="24"/>
          <w:szCs w:val="24"/>
        </w:rPr>
        <w:t>oito</w:t>
      </w:r>
      <w:r w:rsidRPr="00AB1902">
        <w:rPr>
          <w:rFonts w:ascii="Times New Roman" w:hAnsi="Times New Roman" w:cs="Times New Roman"/>
          <w:sz w:val="24"/>
          <w:szCs w:val="24"/>
        </w:rPr>
        <w:t xml:space="preserve"> a 14 e 22 a 28 dias de idade.</w:t>
      </w:r>
      <w:r w:rsidR="00FA5893" w:rsidRPr="00AB1902">
        <w:rPr>
          <w:rFonts w:ascii="Times New Roman" w:hAnsi="Times New Roman" w:cs="Times New Roman"/>
          <w:sz w:val="24"/>
          <w:szCs w:val="24"/>
        </w:rPr>
        <w:t xml:space="preserve"> Já</w:t>
      </w:r>
      <w:r w:rsidRPr="00AB1902">
        <w:rPr>
          <w:rFonts w:ascii="Times New Roman" w:hAnsi="Times New Roman" w:cs="Times New Roman"/>
          <w:sz w:val="24"/>
          <w:szCs w:val="24"/>
        </w:rPr>
        <w:t xml:space="preserve"> A</w:t>
      </w:r>
      <w:r w:rsidR="00961412" w:rsidRPr="00AB1902">
        <w:rPr>
          <w:rFonts w:ascii="Times New Roman" w:hAnsi="Times New Roman" w:cs="Times New Roman"/>
          <w:sz w:val="24"/>
          <w:szCs w:val="24"/>
        </w:rPr>
        <w:t>lves</w:t>
      </w:r>
      <w:r w:rsidRPr="00AB1902">
        <w:rPr>
          <w:rFonts w:ascii="Times New Roman" w:hAnsi="Times New Roman" w:cs="Times New Roman"/>
          <w:sz w:val="24"/>
          <w:szCs w:val="24"/>
        </w:rPr>
        <w:t xml:space="preserve"> et al. (200</w:t>
      </w:r>
      <w:r w:rsidR="003F1F12" w:rsidRPr="00AB1902">
        <w:rPr>
          <w:rFonts w:ascii="Times New Roman" w:hAnsi="Times New Roman" w:cs="Times New Roman"/>
          <w:sz w:val="24"/>
          <w:szCs w:val="24"/>
        </w:rPr>
        <w:t>2</w:t>
      </w:r>
      <w:r w:rsidRPr="00AB1902">
        <w:rPr>
          <w:rFonts w:ascii="Times New Roman" w:hAnsi="Times New Roman" w:cs="Times New Roman"/>
          <w:sz w:val="24"/>
          <w:szCs w:val="24"/>
        </w:rPr>
        <w:t>)</w:t>
      </w:r>
      <w:r w:rsidR="00FA5893" w:rsidRPr="00AB1902">
        <w:rPr>
          <w:rFonts w:ascii="Times New Roman" w:hAnsi="Times New Roman" w:cs="Times New Roman"/>
          <w:sz w:val="24"/>
          <w:szCs w:val="24"/>
        </w:rPr>
        <w:t>, encontrou diferentes resultados, quando</w:t>
      </w:r>
      <w:r w:rsidRPr="00AB1902">
        <w:rPr>
          <w:rFonts w:ascii="Times New Roman" w:hAnsi="Times New Roman" w:cs="Times New Roman"/>
          <w:sz w:val="24"/>
          <w:szCs w:val="24"/>
        </w:rPr>
        <w:t xml:space="preserve"> avaliaram o efeito de concentrações de cálcio na ração para pintos de corte e observaram redução do consumo e ganho de peso à medida que o nível </w:t>
      </w:r>
      <w:r w:rsidR="00961412" w:rsidRPr="00AB1902">
        <w:rPr>
          <w:rFonts w:ascii="Times New Roman" w:hAnsi="Times New Roman" w:cs="Times New Roman"/>
          <w:sz w:val="24"/>
          <w:szCs w:val="24"/>
        </w:rPr>
        <w:t xml:space="preserve">de </w:t>
      </w:r>
      <w:r w:rsidRPr="00AB1902">
        <w:rPr>
          <w:rFonts w:ascii="Times New Roman" w:hAnsi="Times New Roman" w:cs="Times New Roman"/>
          <w:sz w:val="24"/>
          <w:szCs w:val="24"/>
        </w:rPr>
        <w:t>cálcio da ração aumentava.</w:t>
      </w:r>
    </w:p>
    <w:p w14:paraId="15CA9DC8" w14:textId="22060E9A" w:rsidR="001A1837" w:rsidRPr="00AB1902" w:rsidRDefault="001A1837" w:rsidP="001A1837">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t>Para a fase de 15 a 21 dias de idade não houve diferença significativa (</w:t>
      </w:r>
      <w:r w:rsidR="00F96C9E" w:rsidRPr="00AB1902">
        <w:rPr>
          <w:rFonts w:ascii="Times New Roman" w:hAnsi="Times New Roman" w:cs="Times New Roman"/>
          <w:sz w:val="24"/>
          <w:szCs w:val="24"/>
        </w:rPr>
        <w:t>p</w:t>
      </w:r>
      <w:r w:rsidRPr="00AB1902">
        <w:rPr>
          <w:rFonts w:ascii="Times New Roman" w:hAnsi="Times New Roman" w:cs="Times New Roman"/>
          <w:sz w:val="24"/>
          <w:szCs w:val="24"/>
        </w:rPr>
        <w:t>&gt;0,05) para consumo de ração e conversão alimentar das aves, no entanto, o ganho de peso foi significativamente (</w:t>
      </w:r>
      <w:r w:rsidR="00F96C9E" w:rsidRPr="00AB1902">
        <w:rPr>
          <w:rFonts w:ascii="Times New Roman" w:hAnsi="Times New Roman" w:cs="Times New Roman"/>
          <w:sz w:val="24"/>
          <w:szCs w:val="24"/>
        </w:rPr>
        <w:t>p</w:t>
      </w:r>
      <w:r w:rsidRPr="00AB1902">
        <w:rPr>
          <w:rFonts w:ascii="Times New Roman" w:hAnsi="Times New Roman" w:cs="Times New Roman"/>
          <w:sz w:val="24"/>
          <w:szCs w:val="24"/>
        </w:rPr>
        <w:t>&lt;0,05) maior para as codornas alimentadas com ração contendo o nível de 0,99% de Ca oriundo da farinha d</w:t>
      </w:r>
      <w:r w:rsidR="00C84BFA">
        <w:rPr>
          <w:rFonts w:ascii="Times New Roman" w:hAnsi="Times New Roman" w:cs="Times New Roman"/>
          <w:sz w:val="24"/>
          <w:szCs w:val="24"/>
        </w:rPr>
        <w:t>e</w:t>
      </w:r>
      <w:r w:rsidRPr="00AB1902">
        <w:rPr>
          <w:rFonts w:ascii="Times New Roman" w:hAnsi="Times New Roman" w:cs="Times New Roman"/>
          <w:sz w:val="24"/>
          <w:szCs w:val="24"/>
        </w:rPr>
        <w:t xml:space="preserve"> </w:t>
      </w:r>
      <w:r w:rsidR="00DA3570">
        <w:rPr>
          <w:rFonts w:ascii="Times New Roman" w:hAnsi="Times New Roman" w:cs="Times New Roman"/>
          <w:sz w:val="24"/>
          <w:szCs w:val="24"/>
        </w:rPr>
        <w:t>conchas</w:t>
      </w:r>
      <w:r w:rsidRPr="00AB1902">
        <w:rPr>
          <w:rFonts w:ascii="Times New Roman" w:hAnsi="Times New Roman" w:cs="Times New Roman"/>
          <w:sz w:val="24"/>
          <w:szCs w:val="24"/>
        </w:rPr>
        <w:t xml:space="preserve"> de sururu (T4). Por outro lado, </w:t>
      </w:r>
      <w:r w:rsidR="006A64C2" w:rsidRPr="00AB1902">
        <w:rPr>
          <w:rFonts w:ascii="Times New Roman" w:hAnsi="Times New Roman" w:cs="Times New Roman"/>
          <w:sz w:val="24"/>
          <w:szCs w:val="24"/>
        </w:rPr>
        <w:t>Costa et al.</w:t>
      </w:r>
      <w:r w:rsidRPr="00AB1902">
        <w:rPr>
          <w:rFonts w:ascii="Times New Roman" w:hAnsi="Times New Roman" w:cs="Times New Roman"/>
          <w:sz w:val="24"/>
          <w:szCs w:val="24"/>
        </w:rPr>
        <w:t xml:space="preserve"> (200</w:t>
      </w:r>
      <w:r w:rsidR="006A64C2" w:rsidRPr="00AB1902">
        <w:rPr>
          <w:rFonts w:ascii="Times New Roman" w:hAnsi="Times New Roman" w:cs="Times New Roman"/>
          <w:sz w:val="24"/>
          <w:szCs w:val="24"/>
        </w:rPr>
        <w:t>9</w:t>
      </w:r>
      <w:r w:rsidRPr="00AB1902">
        <w:rPr>
          <w:rFonts w:ascii="Times New Roman" w:hAnsi="Times New Roman" w:cs="Times New Roman"/>
          <w:sz w:val="24"/>
          <w:szCs w:val="24"/>
        </w:rPr>
        <w:t>), estudando níveis de cálcio para codornas japonesas</w:t>
      </w:r>
      <w:r w:rsidR="002B1D57" w:rsidRPr="00AB1902">
        <w:rPr>
          <w:rFonts w:ascii="Times New Roman" w:hAnsi="Times New Roman" w:cs="Times New Roman"/>
          <w:sz w:val="24"/>
          <w:szCs w:val="24"/>
        </w:rPr>
        <w:t xml:space="preserve"> fêmeas</w:t>
      </w:r>
      <w:r w:rsidRPr="00AB1902">
        <w:rPr>
          <w:rFonts w:ascii="Times New Roman" w:hAnsi="Times New Roman" w:cs="Times New Roman"/>
          <w:sz w:val="24"/>
          <w:szCs w:val="24"/>
        </w:rPr>
        <w:t xml:space="preserve"> aos 21 dias de idade verificou aumento no consumo de ração e obteve a exigência de 1,2</w:t>
      </w:r>
      <w:r w:rsidR="006A64C2" w:rsidRPr="00AB1902">
        <w:rPr>
          <w:rFonts w:ascii="Times New Roman" w:hAnsi="Times New Roman" w:cs="Times New Roman"/>
          <w:sz w:val="24"/>
          <w:szCs w:val="24"/>
        </w:rPr>
        <w:t>6</w:t>
      </w:r>
      <w:r w:rsidRPr="00AB1902">
        <w:rPr>
          <w:rFonts w:ascii="Times New Roman" w:hAnsi="Times New Roman" w:cs="Times New Roman"/>
          <w:sz w:val="24"/>
          <w:szCs w:val="24"/>
        </w:rPr>
        <w:t>% de cálcio.</w:t>
      </w:r>
    </w:p>
    <w:p w14:paraId="1913B74F" w14:textId="22793F8D" w:rsidR="001A1837" w:rsidRPr="00AB1902" w:rsidRDefault="001A1837" w:rsidP="001A1837">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t>Não houve (</w:t>
      </w:r>
      <w:r w:rsidR="00F96C9E" w:rsidRPr="00AB1902">
        <w:rPr>
          <w:rFonts w:ascii="Times New Roman" w:hAnsi="Times New Roman" w:cs="Times New Roman"/>
          <w:sz w:val="24"/>
          <w:szCs w:val="24"/>
        </w:rPr>
        <w:t>p</w:t>
      </w:r>
      <w:r w:rsidRPr="00AB1902">
        <w:rPr>
          <w:rFonts w:ascii="Times New Roman" w:hAnsi="Times New Roman" w:cs="Times New Roman"/>
          <w:sz w:val="24"/>
          <w:szCs w:val="24"/>
        </w:rPr>
        <w:t>&gt;0,05) diferenças significativas para o consumo de ração das aves entre os tratamentos avaliados no período de 29 a 35 dias de idade. As codornas que receberam a ração contendo 0,81% de cálcio oriundo da farinha d</w:t>
      </w:r>
      <w:r w:rsidR="00DF49C0">
        <w:rPr>
          <w:rFonts w:ascii="Times New Roman" w:hAnsi="Times New Roman" w:cs="Times New Roman"/>
          <w:sz w:val="24"/>
          <w:szCs w:val="24"/>
        </w:rPr>
        <w:t>e</w:t>
      </w:r>
      <w:r w:rsidRPr="00AB1902">
        <w:rPr>
          <w:rFonts w:ascii="Times New Roman" w:hAnsi="Times New Roman" w:cs="Times New Roman"/>
          <w:sz w:val="24"/>
          <w:szCs w:val="24"/>
        </w:rPr>
        <w:t xml:space="preserve"> </w:t>
      </w:r>
      <w:r w:rsidR="00DA3570">
        <w:rPr>
          <w:rFonts w:ascii="Times New Roman" w:hAnsi="Times New Roman" w:cs="Times New Roman"/>
          <w:sz w:val="24"/>
          <w:szCs w:val="24"/>
        </w:rPr>
        <w:t>conchas</w:t>
      </w:r>
      <w:r w:rsidRPr="00AB1902">
        <w:rPr>
          <w:rFonts w:ascii="Times New Roman" w:hAnsi="Times New Roman" w:cs="Times New Roman"/>
          <w:sz w:val="24"/>
          <w:szCs w:val="24"/>
        </w:rPr>
        <w:t xml:space="preserve"> de sururu (T3) apresentaram maior (</w:t>
      </w:r>
      <w:r w:rsidR="00F96C9E" w:rsidRPr="00AB1902">
        <w:rPr>
          <w:rFonts w:ascii="Times New Roman" w:hAnsi="Times New Roman" w:cs="Times New Roman"/>
          <w:sz w:val="24"/>
          <w:szCs w:val="24"/>
        </w:rPr>
        <w:t>p</w:t>
      </w:r>
      <w:r w:rsidRPr="00AB1902">
        <w:rPr>
          <w:rFonts w:ascii="Times New Roman" w:hAnsi="Times New Roman" w:cs="Times New Roman"/>
          <w:sz w:val="24"/>
          <w:szCs w:val="24"/>
        </w:rPr>
        <w:t>&lt;0,05) ganho de peso e melhor conversão alimentar (3,27) em relação aos demais tratamentos avaliados.</w:t>
      </w:r>
    </w:p>
    <w:p w14:paraId="246C0746" w14:textId="41CB5F7B" w:rsidR="001A1837" w:rsidRPr="00AB1902" w:rsidRDefault="001A1837" w:rsidP="001A1837">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t xml:space="preserve">Na Tabela 4 encontram-se os resultados referentes ao consumo de ração (CR), ganho de peso (GP) e conversão alimentar (CA) de codornas nos períodos de um a 21, 22 a 35 e um a 35 dias de idade utilizando rações contendo farinha de </w:t>
      </w:r>
      <w:r w:rsidR="00DA3570">
        <w:rPr>
          <w:rFonts w:ascii="Times New Roman" w:hAnsi="Times New Roman" w:cs="Times New Roman"/>
          <w:sz w:val="24"/>
          <w:szCs w:val="24"/>
        </w:rPr>
        <w:t>conchas</w:t>
      </w:r>
      <w:r w:rsidRPr="00AB1902">
        <w:rPr>
          <w:rFonts w:ascii="Times New Roman" w:hAnsi="Times New Roman" w:cs="Times New Roman"/>
          <w:sz w:val="24"/>
          <w:szCs w:val="24"/>
        </w:rPr>
        <w:t xml:space="preserve"> de sururu como fonte de cálcio.</w:t>
      </w:r>
    </w:p>
    <w:p w14:paraId="5F5FDD66" w14:textId="61CAB066" w:rsidR="001A1837" w:rsidRPr="00AB1902" w:rsidRDefault="001A1837" w:rsidP="00F82F2D">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t>Na fase de um a 21 dias de idade não houve diferença significativa (</w:t>
      </w:r>
      <w:r w:rsidR="00F96C9E" w:rsidRPr="00AB1902">
        <w:rPr>
          <w:rFonts w:ascii="Times New Roman" w:hAnsi="Times New Roman" w:cs="Times New Roman"/>
          <w:sz w:val="24"/>
          <w:szCs w:val="24"/>
        </w:rPr>
        <w:t>p</w:t>
      </w:r>
      <w:r w:rsidRPr="00AB1902">
        <w:rPr>
          <w:rFonts w:ascii="Times New Roman" w:hAnsi="Times New Roman" w:cs="Times New Roman"/>
          <w:sz w:val="24"/>
          <w:szCs w:val="24"/>
        </w:rPr>
        <w:t>&gt;0,05) entre os tratamentos com substituição do calcário pela farinha d</w:t>
      </w:r>
      <w:r w:rsidR="00DA3570">
        <w:rPr>
          <w:rFonts w:ascii="Times New Roman" w:hAnsi="Times New Roman" w:cs="Times New Roman"/>
          <w:sz w:val="24"/>
          <w:szCs w:val="24"/>
        </w:rPr>
        <w:t>e</w:t>
      </w:r>
      <w:r w:rsidRPr="00AB1902">
        <w:rPr>
          <w:rFonts w:ascii="Times New Roman" w:hAnsi="Times New Roman" w:cs="Times New Roman"/>
          <w:sz w:val="24"/>
          <w:szCs w:val="24"/>
        </w:rPr>
        <w:t xml:space="preserve"> </w:t>
      </w:r>
      <w:r w:rsidR="00DA3570">
        <w:rPr>
          <w:rFonts w:ascii="Times New Roman" w:hAnsi="Times New Roman" w:cs="Times New Roman"/>
          <w:sz w:val="24"/>
          <w:szCs w:val="24"/>
        </w:rPr>
        <w:t>conchas</w:t>
      </w:r>
      <w:r w:rsidRPr="00AB1902">
        <w:rPr>
          <w:rFonts w:ascii="Times New Roman" w:hAnsi="Times New Roman" w:cs="Times New Roman"/>
          <w:sz w:val="24"/>
          <w:szCs w:val="24"/>
        </w:rPr>
        <w:t xml:space="preserve"> de sururu para nenhuma das variáveis avaliadas. Estes resultados foram semelhantes aos obtidos por S</w:t>
      </w:r>
      <w:r w:rsidR="00F60BD7" w:rsidRPr="00AB1902">
        <w:rPr>
          <w:rFonts w:ascii="Times New Roman" w:hAnsi="Times New Roman" w:cs="Times New Roman"/>
          <w:sz w:val="24"/>
          <w:szCs w:val="24"/>
        </w:rPr>
        <w:t>á</w:t>
      </w:r>
      <w:r w:rsidRPr="00AB1902">
        <w:rPr>
          <w:rFonts w:ascii="Times New Roman" w:hAnsi="Times New Roman" w:cs="Times New Roman"/>
          <w:sz w:val="24"/>
          <w:szCs w:val="24"/>
        </w:rPr>
        <w:t xml:space="preserve"> et al. (2004) que não constataram efeito dos níveis de cálcio sobre o consumo de ração e </w:t>
      </w:r>
      <w:r w:rsidRPr="00AB1902">
        <w:rPr>
          <w:rFonts w:ascii="Times New Roman" w:hAnsi="Times New Roman" w:cs="Times New Roman"/>
          <w:sz w:val="24"/>
          <w:szCs w:val="24"/>
        </w:rPr>
        <w:lastRenderedPageBreak/>
        <w:t>conversão alimentar de frangos de corte. No entanto, estudos realizados por A</w:t>
      </w:r>
      <w:r w:rsidR="00F60BD7" w:rsidRPr="00AB1902">
        <w:rPr>
          <w:rFonts w:ascii="Times New Roman" w:hAnsi="Times New Roman" w:cs="Times New Roman"/>
          <w:sz w:val="24"/>
          <w:szCs w:val="24"/>
        </w:rPr>
        <w:t>lves</w:t>
      </w:r>
      <w:r w:rsidRPr="00AB1902">
        <w:rPr>
          <w:rFonts w:ascii="Times New Roman" w:hAnsi="Times New Roman" w:cs="Times New Roman"/>
          <w:sz w:val="24"/>
          <w:szCs w:val="24"/>
        </w:rPr>
        <w:t xml:space="preserve"> et al. (200</w:t>
      </w:r>
      <w:r w:rsidR="003F1F12" w:rsidRPr="00AB1902">
        <w:rPr>
          <w:rFonts w:ascii="Times New Roman" w:hAnsi="Times New Roman" w:cs="Times New Roman"/>
          <w:sz w:val="24"/>
          <w:szCs w:val="24"/>
        </w:rPr>
        <w:t>2</w:t>
      </w:r>
      <w:r w:rsidRPr="00AB1902">
        <w:rPr>
          <w:rFonts w:ascii="Times New Roman" w:hAnsi="Times New Roman" w:cs="Times New Roman"/>
          <w:sz w:val="24"/>
          <w:szCs w:val="24"/>
        </w:rPr>
        <w:t xml:space="preserve">) </w:t>
      </w:r>
      <w:r w:rsidR="007C55F2" w:rsidRPr="00AB1902">
        <w:rPr>
          <w:rFonts w:ascii="Times New Roman" w:hAnsi="Times New Roman" w:cs="Times New Roman"/>
          <w:sz w:val="24"/>
          <w:szCs w:val="24"/>
        </w:rPr>
        <w:t>avaliando</w:t>
      </w:r>
      <w:r w:rsidRPr="00AB1902">
        <w:rPr>
          <w:rFonts w:ascii="Times New Roman" w:hAnsi="Times New Roman" w:cs="Times New Roman"/>
          <w:sz w:val="24"/>
          <w:szCs w:val="24"/>
        </w:rPr>
        <w:t xml:space="preserve"> o efeito de concentrações de cálcio em rações para pintos de corte, demonstraram redução do consumo e ganho de peso. Apesar de não ter ocorrido diferenças significativas a conversão alimentar das codornas que receberam a ração contendo 0,99% de cálcio oriundo da farinha d</w:t>
      </w:r>
      <w:r w:rsidR="00DA3570">
        <w:rPr>
          <w:rFonts w:ascii="Times New Roman" w:hAnsi="Times New Roman" w:cs="Times New Roman"/>
          <w:sz w:val="24"/>
          <w:szCs w:val="24"/>
        </w:rPr>
        <w:t>e</w:t>
      </w:r>
      <w:r w:rsidRPr="00AB1902">
        <w:rPr>
          <w:rFonts w:ascii="Times New Roman" w:hAnsi="Times New Roman" w:cs="Times New Roman"/>
          <w:sz w:val="24"/>
          <w:szCs w:val="24"/>
        </w:rPr>
        <w:t xml:space="preserve"> </w:t>
      </w:r>
      <w:r w:rsidR="00DA3570">
        <w:rPr>
          <w:rFonts w:ascii="Times New Roman" w:hAnsi="Times New Roman" w:cs="Times New Roman"/>
          <w:sz w:val="24"/>
          <w:szCs w:val="24"/>
        </w:rPr>
        <w:t>conchas</w:t>
      </w:r>
      <w:r w:rsidRPr="00AB1902">
        <w:rPr>
          <w:rFonts w:ascii="Times New Roman" w:hAnsi="Times New Roman" w:cs="Times New Roman"/>
          <w:sz w:val="24"/>
          <w:szCs w:val="24"/>
        </w:rPr>
        <w:t xml:space="preserve"> de sururu (T4) apresentou melhor índice (2,16) em relação aos demais tratamentos.</w:t>
      </w:r>
    </w:p>
    <w:p w14:paraId="7BBD6B24" w14:textId="7E23070D" w:rsidR="001A1837" w:rsidRPr="00AB1902" w:rsidRDefault="001A1837" w:rsidP="00F82F2D">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t>O consumo de ração das codornas de 22 a 35 dias de idade não diferiu significativamente (</w:t>
      </w:r>
      <w:r w:rsidR="00F96C9E" w:rsidRPr="00AB1902">
        <w:rPr>
          <w:rFonts w:ascii="Times New Roman" w:hAnsi="Times New Roman" w:cs="Times New Roman"/>
          <w:sz w:val="24"/>
          <w:szCs w:val="24"/>
        </w:rPr>
        <w:t>p</w:t>
      </w:r>
      <w:r w:rsidRPr="00AB1902">
        <w:rPr>
          <w:rFonts w:ascii="Times New Roman" w:hAnsi="Times New Roman" w:cs="Times New Roman"/>
          <w:sz w:val="24"/>
          <w:szCs w:val="24"/>
        </w:rPr>
        <w:t>&gt;0,05) entre os tratamentos avaliados. O ganho de peso (66,16 g) e a conversão (2,68) das codornas que receberam ração com 0,81% de cálcio oriundo da farinha d</w:t>
      </w:r>
      <w:r w:rsidR="00DA3570">
        <w:rPr>
          <w:rFonts w:ascii="Times New Roman" w:hAnsi="Times New Roman" w:cs="Times New Roman"/>
          <w:sz w:val="24"/>
          <w:szCs w:val="24"/>
        </w:rPr>
        <w:t>e</w:t>
      </w:r>
      <w:r w:rsidRPr="00AB1902">
        <w:rPr>
          <w:rFonts w:ascii="Times New Roman" w:hAnsi="Times New Roman" w:cs="Times New Roman"/>
          <w:sz w:val="24"/>
          <w:szCs w:val="24"/>
        </w:rPr>
        <w:t xml:space="preserve"> </w:t>
      </w:r>
      <w:r w:rsidR="00DA3570">
        <w:rPr>
          <w:rFonts w:ascii="Times New Roman" w:hAnsi="Times New Roman" w:cs="Times New Roman"/>
          <w:sz w:val="24"/>
          <w:szCs w:val="24"/>
        </w:rPr>
        <w:t>conchas</w:t>
      </w:r>
      <w:r w:rsidRPr="00AB1902">
        <w:rPr>
          <w:rFonts w:ascii="Times New Roman" w:hAnsi="Times New Roman" w:cs="Times New Roman"/>
          <w:sz w:val="24"/>
          <w:szCs w:val="24"/>
        </w:rPr>
        <w:t xml:space="preserve"> de sururu (T3) diferiram significativamente (</w:t>
      </w:r>
      <w:r w:rsidR="00F96C9E" w:rsidRPr="00AB1902">
        <w:rPr>
          <w:rFonts w:ascii="Times New Roman" w:hAnsi="Times New Roman" w:cs="Times New Roman"/>
          <w:sz w:val="24"/>
          <w:szCs w:val="24"/>
        </w:rPr>
        <w:t>p</w:t>
      </w:r>
      <w:r w:rsidRPr="00AB1902">
        <w:rPr>
          <w:rFonts w:ascii="Times New Roman" w:hAnsi="Times New Roman" w:cs="Times New Roman"/>
          <w:sz w:val="24"/>
          <w:szCs w:val="24"/>
        </w:rPr>
        <w:t>&lt;0,05), comparados aos demais tratamentos avaliados.</w:t>
      </w:r>
    </w:p>
    <w:p w14:paraId="2CC44328" w14:textId="6F6D8A40" w:rsidR="007C55F2" w:rsidRPr="00AB1902" w:rsidRDefault="007C55F2" w:rsidP="007C55F2">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t>Houve diferença significativa (</w:t>
      </w:r>
      <w:r w:rsidR="00F96C9E" w:rsidRPr="00AB1902">
        <w:rPr>
          <w:rFonts w:ascii="Times New Roman" w:hAnsi="Times New Roman" w:cs="Times New Roman"/>
          <w:sz w:val="24"/>
          <w:szCs w:val="24"/>
        </w:rPr>
        <w:t>p</w:t>
      </w:r>
      <w:r w:rsidRPr="00AB1902">
        <w:rPr>
          <w:rFonts w:ascii="Times New Roman" w:hAnsi="Times New Roman" w:cs="Times New Roman"/>
          <w:sz w:val="24"/>
          <w:szCs w:val="24"/>
        </w:rPr>
        <w:t>&lt;0,05) para o consumo de ração das codornas na fase de um a 35 dias de idade entre os tratamentos estudados. As aves que consumiram a ração contendo 0,81% de cálcio oriundo da farinha d</w:t>
      </w:r>
      <w:r w:rsidR="00DA3570">
        <w:rPr>
          <w:rFonts w:ascii="Times New Roman" w:hAnsi="Times New Roman" w:cs="Times New Roman"/>
          <w:sz w:val="24"/>
          <w:szCs w:val="24"/>
        </w:rPr>
        <w:t>e</w:t>
      </w:r>
      <w:r w:rsidRPr="00AB1902">
        <w:rPr>
          <w:rFonts w:ascii="Times New Roman" w:hAnsi="Times New Roman" w:cs="Times New Roman"/>
          <w:sz w:val="24"/>
          <w:szCs w:val="24"/>
        </w:rPr>
        <w:t xml:space="preserve"> </w:t>
      </w:r>
      <w:r w:rsidR="00DA3570">
        <w:rPr>
          <w:rFonts w:ascii="Times New Roman" w:hAnsi="Times New Roman" w:cs="Times New Roman"/>
          <w:sz w:val="24"/>
          <w:szCs w:val="24"/>
        </w:rPr>
        <w:t>conchas</w:t>
      </w:r>
      <w:r w:rsidRPr="00AB1902">
        <w:rPr>
          <w:rFonts w:ascii="Times New Roman" w:hAnsi="Times New Roman" w:cs="Times New Roman"/>
          <w:sz w:val="24"/>
          <w:szCs w:val="24"/>
        </w:rPr>
        <w:t xml:space="preserve"> de sururu apresentaram menor (309,59 g) consumo quando comparadas com os demais tratamentos. Resultados semelhantes foram obtidos por C</w:t>
      </w:r>
      <w:r w:rsidR="00A25F02" w:rsidRPr="00AB1902">
        <w:rPr>
          <w:rFonts w:ascii="Times New Roman" w:hAnsi="Times New Roman" w:cs="Times New Roman"/>
          <w:sz w:val="24"/>
          <w:szCs w:val="24"/>
        </w:rPr>
        <w:t>osta</w:t>
      </w:r>
      <w:r w:rsidRPr="00AB1902">
        <w:rPr>
          <w:rFonts w:ascii="Times New Roman" w:hAnsi="Times New Roman" w:cs="Times New Roman"/>
          <w:sz w:val="24"/>
          <w:szCs w:val="24"/>
        </w:rPr>
        <w:t xml:space="preserve"> et al. (2009)</w:t>
      </w:r>
      <w:r w:rsidR="00C53501" w:rsidRPr="00AB1902">
        <w:rPr>
          <w:rFonts w:ascii="Times New Roman" w:hAnsi="Times New Roman" w:cs="Times New Roman"/>
          <w:sz w:val="24"/>
          <w:szCs w:val="24"/>
        </w:rPr>
        <w:t>,</w:t>
      </w:r>
      <w:r w:rsidRPr="00AB1902">
        <w:rPr>
          <w:rFonts w:ascii="Times New Roman" w:hAnsi="Times New Roman" w:cs="Times New Roman"/>
          <w:sz w:val="24"/>
          <w:szCs w:val="24"/>
        </w:rPr>
        <w:t xml:space="preserve"> que constataram menor consumo de ração para codornas japonesas em rações contendo 0,87% de cálcio.</w:t>
      </w:r>
    </w:p>
    <w:p w14:paraId="005131C6" w14:textId="01F81E91" w:rsidR="007C55F2" w:rsidRPr="00AB1902" w:rsidRDefault="007C55F2" w:rsidP="007C55F2">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t>Não houve diferença significativa (</w:t>
      </w:r>
      <w:r w:rsidR="00F96C9E" w:rsidRPr="00AB1902">
        <w:rPr>
          <w:rFonts w:ascii="Times New Roman" w:hAnsi="Times New Roman" w:cs="Times New Roman"/>
          <w:sz w:val="24"/>
          <w:szCs w:val="24"/>
        </w:rPr>
        <w:t>p</w:t>
      </w:r>
      <w:r w:rsidRPr="00AB1902">
        <w:rPr>
          <w:rFonts w:ascii="Times New Roman" w:hAnsi="Times New Roman" w:cs="Times New Roman"/>
          <w:sz w:val="24"/>
          <w:szCs w:val="24"/>
        </w:rPr>
        <w:t>&gt;0,05) para ganho de peso e conversão alimentar das codornas na fase de um a 35 dias de idade. Embora não tenha ocorrido diferenças significativas entre os tratamentos estudados, pode-se constatar que as codornas que ingeriram ração com 0,81% de cálcio oriundo da farinha d</w:t>
      </w:r>
      <w:r w:rsidR="00DA3570">
        <w:rPr>
          <w:rFonts w:ascii="Times New Roman" w:hAnsi="Times New Roman" w:cs="Times New Roman"/>
          <w:sz w:val="24"/>
          <w:szCs w:val="24"/>
        </w:rPr>
        <w:t>e</w:t>
      </w:r>
      <w:r w:rsidRPr="00AB1902">
        <w:rPr>
          <w:rFonts w:ascii="Times New Roman" w:hAnsi="Times New Roman" w:cs="Times New Roman"/>
          <w:sz w:val="24"/>
          <w:szCs w:val="24"/>
        </w:rPr>
        <w:t xml:space="preserve"> </w:t>
      </w:r>
      <w:r w:rsidR="00DA3570">
        <w:rPr>
          <w:rFonts w:ascii="Times New Roman" w:hAnsi="Times New Roman" w:cs="Times New Roman"/>
          <w:sz w:val="24"/>
          <w:szCs w:val="24"/>
        </w:rPr>
        <w:t>conchas</w:t>
      </w:r>
      <w:r w:rsidRPr="00AB1902">
        <w:rPr>
          <w:rFonts w:ascii="Times New Roman" w:hAnsi="Times New Roman" w:cs="Times New Roman"/>
          <w:sz w:val="24"/>
          <w:szCs w:val="24"/>
        </w:rPr>
        <w:t xml:space="preserve"> de sururu apresentaram em valores absolutos maior ganho de peso (158,25 g) e melhor conversão alimentar (2,46).</w:t>
      </w:r>
    </w:p>
    <w:p w14:paraId="45EF1D0C" w14:textId="77777777" w:rsidR="007C55F2" w:rsidRPr="00AB1902" w:rsidRDefault="007C55F2" w:rsidP="007C55F2">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t xml:space="preserve">No que se refere às necessidades de minerais para aves, os </w:t>
      </w:r>
      <w:proofErr w:type="spellStart"/>
      <w:r w:rsidRPr="00AB1902">
        <w:rPr>
          <w:rFonts w:ascii="Times New Roman" w:hAnsi="Times New Roman" w:cs="Times New Roman"/>
          <w:sz w:val="24"/>
          <w:szCs w:val="24"/>
        </w:rPr>
        <w:t>macrominerais</w:t>
      </w:r>
      <w:proofErr w:type="spellEnd"/>
      <w:r w:rsidRPr="00AB1902">
        <w:rPr>
          <w:rFonts w:ascii="Times New Roman" w:hAnsi="Times New Roman" w:cs="Times New Roman"/>
          <w:sz w:val="24"/>
          <w:szCs w:val="24"/>
        </w:rPr>
        <w:t xml:space="preserve"> como cálcio e fósforo aparecem como os mais limitantes. Desta forma, estes devem estar disponíveis na dieta em quantidades e proporções adequadas para atender às necessidades dos animais, considerando a idade, a raça, a categoria ou a situação fisiológica e o sistema de produção adotado (G</w:t>
      </w:r>
      <w:r w:rsidR="00A25F02" w:rsidRPr="00AB1902">
        <w:rPr>
          <w:rFonts w:ascii="Times New Roman" w:hAnsi="Times New Roman" w:cs="Times New Roman"/>
          <w:sz w:val="24"/>
          <w:szCs w:val="24"/>
        </w:rPr>
        <w:t>omes</w:t>
      </w:r>
      <w:r w:rsidRPr="00AB1902">
        <w:rPr>
          <w:rFonts w:ascii="Times New Roman" w:hAnsi="Times New Roman" w:cs="Times New Roman"/>
          <w:sz w:val="24"/>
          <w:szCs w:val="24"/>
        </w:rPr>
        <w:t xml:space="preserve"> et al., 2004).</w:t>
      </w:r>
    </w:p>
    <w:p w14:paraId="013A1DF8" w14:textId="2ABABE11" w:rsidR="007C55F2" w:rsidRDefault="007C55F2" w:rsidP="007C55F2">
      <w:pPr>
        <w:spacing w:after="0" w:line="360" w:lineRule="auto"/>
        <w:ind w:firstLine="708"/>
        <w:jc w:val="both"/>
        <w:rPr>
          <w:rFonts w:ascii="Times New Roman" w:hAnsi="Times New Roman" w:cs="Times New Roman"/>
          <w:sz w:val="24"/>
          <w:szCs w:val="24"/>
        </w:rPr>
      </w:pPr>
      <w:r w:rsidRPr="00AB1902">
        <w:rPr>
          <w:rFonts w:ascii="Times New Roman" w:hAnsi="Times New Roman" w:cs="Times New Roman"/>
          <w:sz w:val="24"/>
          <w:szCs w:val="24"/>
        </w:rPr>
        <w:t xml:space="preserve">Os resultados </w:t>
      </w:r>
      <w:r w:rsidR="0028072B" w:rsidRPr="00AB1902">
        <w:rPr>
          <w:rFonts w:ascii="Times New Roman" w:hAnsi="Times New Roman" w:cs="Times New Roman"/>
          <w:sz w:val="24"/>
          <w:szCs w:val="24"/>
        </w:rPr>
        <w:t>da viabilidade econômica</w:t>
      </w:r>
      <w:r w:rsidR="00D7254B">
        <w:rPr>
          <w:rFonts w:ascii="Times New Roman" w:hAnsi="Times New Roman" w:cs="Times New Roman"/>
          <w:sz w:val="24"/>
          <w:szCs w:val="24"/>
        </w:rPr>
        <w:t xml:space="preserve"> da inclusão d</w:t>
      </w:r>
      <w:r w:rsidR="00DA3570">
        <w:rPr>
          <w:rFonts w:ascii="Times New Roman" w:hAnsi="Times New Roman" w:cs="Times New Roman"/>
          <w:sz w:val="24"/>
          <w:szCs w:val="24"/>
        </w:rPr>
        <w:t>e</w:t>
      </w:r>
      <w:r w:rsidR="00D7254B">
        <w:rPr>
          <w:rFonts w:ascii="Times New Roman" w:hAnsi="Times New Roman" w:cs="Times New Roman"/>
          <w:sz w:val="24"/>
          <w:szCs w:val="24"/>
        </w:rPr>
        <w:t xml:space="preserve"> </w:t>
      </w:r>
      <w:r w:rsidR="00DA3570">
        <w:rPr>
          <w:rFonts w:ascii="Times New Roman" w:hAnsi="Times New Roman" w:cs="Times New Roman"/>
          <w:sz w:val="24"/>
          <w:szCs w:val="24"/>
        </w:rPr>
        <w:t>conchas</w:t>
      </w:r>
      <w:r w:rsidR="00D7254B">
        <w:rPr>
          <w:rFonts w:ascii="Times New Roman" w:hAnsi="Times New Roman" w:cs="Times New Roman"/>
          <w:sz w:val="24"/>
          <w:szCs w:val="24"/>
        </w:rPr>
        <w:t xml:space="preserve"> do sururu na alimentação de codornas japonesas</w:t>
      </w:r>
      <w:r w:rsidRPr="007C55F2">
        <w:rPr>
          <w:rFonts w:ascii="Times New Roman" w:hAnsi="Times New Roman" w:cs="Times New Roman"/>
          <w:sz w:val="24"/>
          <w:szCs w:val="24"/>
        </w:rPr>
        <w:t xml:space="preserve"> de </w:t>
      </w:r>
      <w:r w:rsidR="00F83588">
        <w:rPr>
          <w:rFonts w:ascii="Times New Roman" w:hAnsi="Times New Roman" w:cs="Times New Roman"/>
          <w:sz w:val="24"/>
          <w:szCs w:val="24"/>
        </w:rPr>
        <w:t>um</w:t>
      </w:r>
      <w:r w:rsidRPr="007C55F2">
        <w:rPr>
          <w:rFonts w:ascii="Times New Roman" w:hAnsi="Times New Roman" w:cs="Times New Roman"/>
          <w:sz w:val="24"/>
          <w:szCs w:val="24"/>
        </w:rPr>
        <w:t xml:space="preserve"> a 35 dias de idade encontram-se na tabela 5</w:t>
      </w:r>
      <w:r w:rsidR="00D7254B">
        <w:rPr>
          <w:rFonts w:ascii="Times New Roman" w:hAnsi="Times New Roman" w:cs="Times New Roman"/>
          <w:sz w:val="24"/>
          <w:szCs w:val="24"/>
        </w:rPr>
        <w:t>.</w:t>
      </w:r>
    </w:p>
    <w:p w14:paraId="2D9C7555" w14:textId="40DB6C5A" w:rsidR="00E225AF" w:rsidRDefault="00E225AF" w:rsidP="00E225AF">
      <w:pPr>
        <w:spacing w:after="0" w:line="360" w:lineRule="auto"/>
        <w:ind w:firstLine="708"/>
        <w:jc w:val="both"/>
        <w:rPr>
          <w:rFonts w:ascii="Times New Roman" w:hAnsi="Times New Roman" w:cs="Times New Roman"/>
          <w:sz w:val="24"/>
          <w:szCs w:val="24"/>
        </w:rPr>
      </w:pPr>
      <w:r w:rsidRPr="00E225AF">
        <w:rPr>
          <w:rFonts w:ascii="Times New Roman" w:hAnsi="Times New Roman" w:cs="Times New Roman"/>
          <w:sz w:val="24"/>
          <w:szCs w:val="24"/>
        </w:rPr>
        <w:t xml:space="preserve">Pode-se observar que o custo com </w:t>
      </w:r>
      <w:proofErr w:type="spellStart"/>
      <w:r w:rsidRPr="00E225AF">
        <w:rPr>
          <w:rFonts w:ascii="Times New Roman" w:hAnsi="Times New Roman" w:cs="Times New Roman"/>
          <w:sz w:val="24"/>
          <w:szCs w:val="24"/>
        </w:rPr>
        <w:t>arraçoamento</w:t>
      </w:r>
      <w:proofErr w:type="spellEnd"/>
      <w:r w:rsidRPr="00E225AF">
        <w:rPr>
          <w:rFonts w:ascii="Times New Roman" w:hAnsi="Times New Roman" w:cs="Times New Roman"/>
          <w:sz w:val="24"/>
          <w:szCs w:val="24"/>
        </w:rPr>
        <w:t xml:space="preserve"> foi menor para a ração contendo 0,81% de cálcio oriundo da farinha d</w:t>
      </w:r>
      <w:r w:rsidR="00DA3570">
        <w:rPr>
          <w:rFonts w:ascii="Times New Roman" w:hAnsi="Times New Roman" w:cs="Times New Roman"/>
          <w:sz w:val="24"/>
          <w:szCs w:val="24"/>
        </w:rPr>
        <w:t>e</w:t>
      </w:r>
      <w:r w:rsidRPr="00E225AF">
        <w:rPr>
          <w:rFonts w:ascii="Times New Roman" w:hAnsi="Times New Roman" w:cs="Times New Roman"/>
          <w:sz w:val="24"/>
          <w:szCs w:val="24"/>
        </w:rPr>
        <w:t xml:space="preserve"> </w:t>
      </w:r>
      <w:r w:rsidR="00DA3570">
        <w:rPr>
          <w:rFonts w:ascii="Times New Roman" w:hAnsi="Times New Roman" w:cs="Times New Roman"/>
          <w:sz w:val="24"/>
          <w:szCs w:val="24"/>
        </w:rPr>
        <w:t>conchas</w:t>
      </w:r>
      <w:r w:rsidRPr="00E225AF">
        <w:rPr>
          <w:rFonts w:ascii="Times New Roman" w:hAnsi="Times New Roman" w:cs="Times New Roman"/>
          <w:sz w:val="24"/>
          <w:szCs w:val="24"/>
        </w:rPr>
        <w:t xml:space="preserve"> de sururu.</w:t>
      </w:r>
      <w:r w:rsidR="00D369E8">
        <w:rPr>
          <w:rFonts w:ascii="Times New Roman" w:hAnsi="Times New Roman" w:cs="Times New Roman"/>
          <w:sz w:val="24"/>
          <w:szCs w:val="24"/>
        </w:rPr>
        <w:t xml:space="preserve"> </w:t>
      </w:r>
      <w:r w:rsidRPr="00E225AF">
        <w:rPr>
          <w:rFonts w:ascii="Times New Roman" w:hAnsi="Times New Roman" w:cs="Times New Roman"/>
          <w:sz w:val="24"/>
          <w:szCs w:val="24"/>
        </w:rPr>
        <w:t>Verificou-se superioridade para o tratamento contendo 0,81% de cálcio oriundo da farinha d</w:t>
      </w:r>
      <w:r w:rsidR="00DA3570">
        <w:rPr>
          <w:rFonts w:ascii="Times New Roman" w:hAnsi="Times New Roman" w:cs="Times New Roman"/>
          <w:sz w:val="24"/>
          <w:szCs w:val="24"/>
        </w:rPr>
        <w:t>e</w:t>
      </w:r>
      <w:r w:rsidRPr="00E225AF">
        <w:rPr>
          <w:rFonts w:ascii="Times New Roman" w:hAnsi="Times New Roman" w:cs="Times New Roman"/>
          <w:sz w:val="24"/>
          <w:szCs w:val="24"/>
        </w:rPr>
        <w:t xml:space="preserve"> </w:t>
      </w:r>
      <w:r w:rsidR="00DA3570">
        <w:rPr>
          <w:rFonts w:ascii="Times New Roman" w:hAnsi="Times New Roman" w:cs="Times New Roman"/>
          <w:sz w:val="24"/>
          <w:szCs w:val="24"/>
        </w:rPr>
        <w:t>conchas</w:t>
      </w:r>
      <w:r w:rsidRPr="00E225AF">
        <w:rPr>
          <w:rFonts w:ascii="Times New Roman" w:hAnsi="Times New Roman" w:cs="Times New Roman"/>
          <w:sz w:val="24"/>
          <w:szCs w:val="24"/>
        </w:rPr>
        <w:t xml:space="preserve"> de sururu (T3) para </w:t>
      </w:r>
      <w:r w:rsidRPr="00E225AF">
        <w:rPr>
          <w:rFonts w:ascii="Times New Roman" w:hAnsi="Times New Roman" w:cs="Times New Roman"/>
          <w:sz w:val="24"/>
          <w:szCs w:val="24"/>
        </w:rPr>
        <w:lastRenderedPageBreak/>
        <w:t>renda média e índice relativo de rentabilidade em relação aos demais tratamentos avaliados.</w:t>
      </w:r>
    </w:p>
    <w:p w14:paraId="664E073C" w14:textId="44ADDD14" w:rsidR="00E225AF" w:rsidRDefault="003F2488" w:rsidP="00E225AF">
      <w:pPr>
        <w:spacing w:after="0" w:line="360" w:lineRule="auto"/>
        <w:ind w:firstLine="708"/>
        <w:jc w:val="both"/>
        <w:rPr>
          <w:rFonts w:ascii="Times New Roman" w:hAnsi="Times New Roman" w:cs="Times New Roman"/>
          <w:sz w:val="24"/>
          <w:szCs w:val="24"/>
          <w:highlight w:val="red"/>
        </w:rPr>
      </w:pPr>
      <w:r>
        <w:rPr>
          <w:rFonts w:ascii="Times New Roman" w:hAnsi="Times New Roman" w:cs="Times New Roman"/>
          <w:sz w:val="24"/>
          <w:szCs w:val="24"/>
        </w:rPr>
        <w:t>A</w:t>
      </w:r>
      <w:r w:rsidR="00E225AF" w:rsidRPr="00380C70">
        <w:rPr>
          <w:rFonts w:ascii="Times New Roman" w:hAnsi="Times New Roman" w:cs="Times New Roman"/>
          <w:sz w:val="24"/>
          <w:szCs w:val="24"/>
        </w:rPr>
        <w:t xml:space="preserve"> farinha d</w:t>
      </w:r>
      <w:r w:rsidR="00DA3570">
        <w:rPr>
          <w:rFonts w:ascii="Times New Roman" w:hAnsi="Times New Roman" w:cs="Times New Roman"/>
          <w:sz w:val="24"/>
          <w:szCs w:val="24"/>
        </w:rPr>
        <w:t>e</w:t>
      </w:r>
      <w:r w:rsidR="00E225AF" w:rsidRPr="00380C70">
        <w:rPr>
          <w:rFonts w:ascii="Times New Roman" w:hAnsi="Times New Roman" w:cs="Times New Roman"/>
          <w:sz w:val="24"/>
          <w:szCs w:val="24"/>
        </w:rPr>
        <w:t xml:space="preserve"> </w:t>
      </w:r>
      <w:r w:rsidR="00DA3570">
        <w:rPr>
          <w:rFonts w:ascii="Times New Roman" w:hAnsi="Times New Roman" w:cs="Times New Roman"/>
          <w:sz w:val="24"/>
          <w:szCs w:val="24"/>
        </w:rPr>
        <w:t>conchas</w:t>
      </w:r>
      <w:r w:rsidR="00E225AF" w:rsidRPr="00380C70">
        <w:rPr>
          <w:rFonts w:ascii="Times New Roman" w:hAnsi="Times New Roman" w:cs="Times New Roman"/>
          <w:sz w:val="24"/>
          <w:szCs w:val="24"/>
        </w:rPr>
        <w:t xml:space="preserve"> de sururu pode ser utilizada como fonte de cálcio em até 100% de </w:t>
      </w:r>
      <w:r w:rsidR="00E225AF" w:rsidRPr="00D369E8">
        <w:rPr>
          <w:rFonts w:ascii="Times New Roman" w:hAnsi="Times New Roman" w:cs="Times New Roman"/>
          <w:sz w:val="24"/>
          <w:szCs w:val="24"/>
        </w:rPr>
        <w:t xml:space="preserve">substituição ao calcário </w:t>
      </w:r>
      <w:proofErr w:type="spellStart"/>
      <w:r w:rsidR="00E225AF" w:rsidRPr="00D369E8">
        <w:rPr>
          <w:rFonts w:ascii="Times New Roman" w:hAnsi="Times New Roman" w:cs="Times New Roman"/>
          <w:sz w:val="24"/>
          <w:szCs w:val="24"/>
        </w:rPr>
        <w:t>calcítico</w:t>
      </w:r>
      <w:proofErr w:type="spellEnd"/>
      <w:r w:rsidR="00E225AF" w:rsidRPr="00D369E8">
        <w:rPr>
          <w:rFonts w:ascii="Times New Roman" w:hAnsi="Times New Roman" w:cs="Times New Roman"/>
          <w:sz w:val="24"/>
          <w:szCs w:val="24"/>
        </w:rPr>
        <w:t xml:space="preserve"> nas rações de codornas japonesas</w:t>
      </w:r>
      <w:r w:rsidR="00BA418D" w:rsidRPr="00D369E8">
        <w:rPr>
          <w:rFonts w:ascii="Times New Roman" w:hAnsi="Times New Roman" w:cs="Times New Roman"/>
          <w:sz w:val="24"/>
          <w:szCs w:val="24"/>
        </w:rPr>
        <w:t>,</w:t>
      </w:r>
      <w:r w:rsidR="00E225AF" w:rsidRPr="00D369E8">
        <w:rPr>
          <w:rFonts w:ascii="Times New Roman" w:hAnsi="Times New Roman" w:cs="Times New Roman"/>
          <w:sz w:val="24"/>
          <w:szCs w:val="24"/>
        </w:rPr>
        <w:t xml:space="preserve"> de um a 35 dias de idade, sem </w:t>
      </w:r>
      <w:r w:rsidR="00FE1E11" w:rsidRPr="00D369E8">
        <w:rPr>
          <w:rFonts w:ascii="Times New Roman" w:hAnsi="Times New Roman" w:cs="Times New Roman"/>
          <w:sz w:val="24"/>
          <w:szCs w:val="24"/>
        </w:rPr>
        <w:t xml:space="preserve">comprometer </w:t>
      </w:r>
      <w:r w:rsidR="00E225AF" w:rsidRPr="00D369E8">
        <w:rPr>
          <w:rFonts w:ascii="Times New Roman" w:hAnsi="Times New Roman" w:cs="Times New Roman"/>
          <w:sz w:val="24"/>
          <w:szCs w:val="24"/>
        </w:rPr>
        <w:t>o desempenho das aves, além disso, permite reduzir o nível de cálcio das rações para 0,81%.</w:t>
      </w:r>
    </w:p>
    <w:p w14:paraId="5A786778" w14:textId="77777777" w:rsidR="008C5745" w:rsidRDefault="008C5745" w:rsidP="00E225AF">
      <w:pPr>
        <w:spacing w:after="0" w:line="360" w:lineRule="auto"/>
        <w:ind w:firstLine="708"/>
        <w:jc w:val="both"/>
        <w:rPr>
          <w:rFonts w:ascii="Times New Roman" w:hAnsi="Times New Roman" w:cs="Times New Roman"/>
          <w:sz w:val="24"/>
          <w:szCs w:val="24"/>
        </w:rPr>
      </w:pPr>
    </w:p>
    <w:p w14:paraId="2FD1B4A3" w14:textId="284DC877" w:rsidR="008C5745" w:rsidRPr="00380C70" w:rsidRDefault="008C5745" w:rsidP="00380C70">
      <w:pPr>
        <w:spacing w:after="0" w:line="360" w:lineRule="auto"/>
        <w:jc w:val="both"/>
        <w:rPr>
          <w:rFonts w:ascii="Times New Roman" w:hAnsi="Times New Roman" w:cs="Times New Roman"/>
          <w:b/>
          <w:sz w:val="24"/>
          <w:szCs w:val="24"/>
        </w:rPr>
      </w:pPr>
      <w:r w:rsidRPr="00380C70">
        <w:rPr>
          <w:rFonts w:ascii="Times New Roman" w:hAnsi="Times New Roman" w:cs="Times New Roman"/>
          <w:b/>
          <w:sz w:val="24"/>
          <w:szCs w:val="24"/>
        </w:rPr>
        <w:t>REFERÊNCIAS</w:t>
      </w:r>
      <w:r w:rsidR="00B157D0">
        <w:rPr>
          <w:rFonts w:ascii="Times New Roman" w:hAnsi="Times New Roman" w:cs="Times New Roman"/>
          <w:b/>
          <w:sz w:val="24"/>
          <w:szCs w:val="24"/>
        </w:rPr>
        <w:t xml:space="preserve"> BIBLIOGRÁFICAS</w:t>
      </w:r>
    </w:p>
    <w:p w14:paraId="1B0BAF67" w14:textId="77777777" w:rsidR="00DA62DF" w:rsidRPr="00C06113" w:rsidRDefault="00132665" w:rsidP="003F1F12">
      <w:pPr>
        <w:pStyle w:val="Corpodetexto"/>
        <w:spacing w:before="158" w:line="360" w:lineRule="auto"/>
        <w:jc w:val="both"/>
        <w:rPr>
          <w:rFonts w:ascii="Times New Roman" w:hAnsi="Times New Roman" w:cs="Times New Roman"/>
        </w:rPr>
      </w:pPr>
      <w:r w:rsidRPr="00C06113">
        <w:rPr>
          <w:rFonts w:ascii="Times New Roman" w:hAnsi="Times New Roman" w:cs="Times New Roman"/>
        </w:rPr>
        <w:t>A</w:t>
      </w:r>
      <w:r w:rsidR="00DA62DF" w:rsidRPr="00C06113">
        <w:rPr>
          <w:rFonts w:ascii="Times New Roman" w:hAnsi="Times New Roman" w:cs="Times New Roman"/>
        </w:rPr>
        <w:t xml:space="preserve">lves, E.L; Teixeira, A.S.; </w:t>
      </w:r>
      <w:proofErr w:type="spellStart"/>
      <w:r w:rsidR="00DA62DF" w:rsidRPr="00C06113">
        <w:rPr>
          <w:rFonts w:ascii="Times New Roman" w:hAnsi="Times New Roman" w:cs="Times New Roman"/>
        </w:rPr>
        <w:t>Bertechini</w:t>
      </w:r>
      <w:proofErr w:type="spellEnd"/>
      <w:r w:rsidR="00DA62DF" w:rsidRPr="00C06113">
        <w:rPr>
          <w:rFonts w:ascii="Times New Roman" w:hAnsi="Times New Roman" w:cs="Times New Roman"/>
        </w:rPr>
        <w:t>, A.G; Rodrigues, P.B.; Oliveira, A.I.G.</w:t>
      </w:r>
      <w:r w:rsidRPr="00C06113">
        <w:rPr>
          <w:rFonts w:ascii="Times New Roman" w:hAnsi="Times New Roman" w:cs="Times New Roman"/>
        </w:rPr>
        <w:t xml:space="preserve"> Efeito dos níveis de cálcio em duas fontes sobre o desempenho de frangos de corte</w:t>
      </w:r>
      <w:r w:rsidR="0094678B" w:rsidRPr="00C06113">
        <w:rPr>
          <w:rFonts w:ascii="Times New Roman" w:hAnsi="Times New Roman" w:cs="Times New Roman"/>
        </w:rPr>
        <w:t xml:space="preserve">. </w:t>
      </w:r>
      <w:r w:rsidR="0094678B" w:rsidRPr="00B157D0">
        <w:rPr>
          <w:rFonts w:ascii="Times New Roman" w:hAnsi="Times New Roman" w:cs="Times New Roman"/>
          <w:i/>
          <w:iCs/>
        </w:rPr>
        <w:t xml:space="preserve">Ciência e </w:t>
      </w:r>
      <w:proofErr w:type="spellStart"/>
      <w:r w:rsidR="0094678B" w:rsidRPr="00B157D0">
        <w:rPr>
          <w:rFonts w:ascii="Times New Roman" w:hAnsi="Times New Roman" w:cs="Times New Roman"/>
          <w:i/>
          <w:iCs/>
        </w:rPr>
        <w:t>agrotecnologia</w:t>
      </w:r>
      <w:proofErr w:type="spellEnd"/>
      <w:r w:rsidR="0094678B" w:rsidRPr="00C06113">
        <w:rPr>
          <w:rFonts w:ascii="Times New Roman" w:hAnsi="Times New Roman" w:cs="Times New Roman"/>
        </w:rPr>
        <w:t xml:space="preserve">, </w:t>
      </w:r>
      <w:r w:rsidR="0094678B" w:rsidRPr="00B157D0">
        <w:rPr>
          <w:rFonts w:ascii="Times New Roman" w:hAnsi="Times New Roman" w:cs="Times New Roman"/>
          <w:b/>
          <w:bCs/>
        </w:rPr>
        <w:t>2002</w:t>
      </w:r>
      <w:r w:rsidR="0094678B" w:rsidRPr="00C06113">
        <w:rPr>
          <w:rFonts w:ascii="Times New Roman" w:hAnsi="Times New Roman" w:cs="Times New Roman"/>
        </w:rPr>
        <w:t>, 26, 6, 1305-1312.</w:t>
      </w:r>
    </w:p>
    <w:p w14:paraId="10AD2E87" w14:textId="2D876910" w:rsidR="00B40F37" w:rsidRDefault="00B40F37" w:rsidP="00B40F37">
      <w:pPr>
        <w:spacing w:after="0" w:line="360" w:lineRule="auto"/>
        <w:jc w:val="both"/>
        <w:rPr>
          <w:rFonts w:ascii="Times New Roman" w:hAnsi="Times New Roman" w:cs="Times New Roman"/>
          <w:sz w:val="24"/>
          <w:szCs w:val="24"/>
          <w:lang w:val="en-US"/>
        </w:rPr>
      </w:pPr>
      <w:r w:rsidRPr="00C06113">
        <w:rPr>
          <w:rFonts w:ascii="Times New Roman" w:hAnsi="Times New Roman" w:cs="Times New Roman"/>
          <w:sz w:val="24"/>
          <w:szCs w:val="24"/>
        </w:rPr>
        <w:t>Araújo</w:t>
      </w:r>
      <w:r w:rsidR="00744EA6" w:rsidRPr="00C06113">
        <w:rPr>
          <w:rFonts w:ascii="Times New Roman" w:hAnsi="Times New Roman" w:cs="Times New Roman"/>
          <w:sz w:val="24"/>
          <w:szCs w:val="24"/>
        </w:rPr>
        <w:t>,</w:t>
      </w:r>
      <w:r w:rsidRPr="00C06113">
        <w:rPr>
          <w:rFonts w:ascii="Times New Roman" w:hAnsi="Times New Roman" w:cs="Times New Roman"/>
          <w:sz w:val="24"/>
          <w:szCs w:val="24"/>
        </w:rPr>
        <w:t xml:space="preserve"> J.A.; Silva, J.H.V.; Amâncio, A.L.L.; L</w:t>
      </w:r>
      <w:r w:rsidR="00127089" w:rsidRPr="00C06113">
        <w:rPr>
          <w:rFonts w:ascii="Times New Roman" w:hAnsi="Times New Roman" w:cs="Times New Roman"/>
          <w:sz w:val="24"/>
          <w:szCs w:val="24"/>
        </w:rPr>
        <w:t>ima</w:t>
      </w:r>
      <w:r w:rsidRPr="00C06113">
        <w:rPr>
          <w:rFonts w:ascii="Times New Roman" w:hAnsi="Times New Roman" w:cs="Times New Roman"/>
          <w:sz w:val="24"/>
          <w:szCs w:val="24"/>
        </w:rPr>
        <w:t>,</w:t>
      </w:r>
      <w:r w:rsidR="00127089" w:rsidRPr="00C06113">
        <w:rPr>
          <w:rFonts w:ascii="Times New Roman" w:hAnsi="Times New Roman" w:cs="Times New Roman"/>
          <w:sz w:val="24"/>
          <w:szCs w:val="24"/>
        </w:rPr>
        <w:t xml:space="preserve"> C.</w:t>
      </w:r>
      <w:r w:rsidRPr="00C06113">
        <w:rPr>
          <w:rFonts w:ascii="Times New Roman" w:hAnsi="Times New Roman" w:cs="Times New Roman"/>
          <w:sz w:val="24"/>
          <w:szCs w:val="24"/>
        </w:rPr>
        <w:t>B.; O</w:t>
      </w:r>
      <w:r w:rsidR="00127089" w:rsidRPr="00C06113">
        <w:rPr>
          <w:rFonts w:ascii="Times New Roman" w:hAnsi="Times New Roman" w:cs="Times New Roman"/>
          <w:sz w:val="24"/>
          <w:szCs w:val="24"/>
        </w:rPr>
        <w:t>liveira</w:t>
      </w:r>
      <w:r w:rsidRPr="00C06113">
        <w:rPr>
          <w:rFonts w:ascii="Times New Roman" w:hAnsi="Times New Roman" w:cs="Times New Roman"/>
          <w:sz w:val="24"/>
          <w:szCs w:val="24"/>
        </w:rPr>
        <w:t xml:space="preserve">, E.R.A. </w:t>
      </w:r>
      <w:r w:rsidR="00D92876" w:rsidRPr="00C06113">
        <w:rPr>
          <w:rFonts w:ascii="Times New Roman" w:hAnsi="Times New Roman" w:cs="Times New Roman"/>
          <w:sz w:val="24"/>
          <w:szCs w:val="24"/>
        </w:rPr>
        <w:t>F</w:t>
      </w:r>
      <w:r w:rsidR="00127089" w:rsidRPr="00C06113">
        <w:rPr>
          <w:rFonts w:ascii="Times New Roman" w:hAnsi="Times New Roman" w:cs="Times New Roman"/>
          <w:sz w:val="24"/>
          <w:szCs w:val="24"/>
        </w:rPr>
        <w:t>ontes de minerais para poedeiras</w:t>
      </w:r>
      <w:r w:rsidRPr="00C06113">
        <w:rPr>
          <w:rFonts w:ascii="Times New Roman" w:hAnsi="Times New Roman" w:cs="Times New Roman"/>
          <w:sz w:val="24"/>
          <w:szCs w:val="24"/>
        </w:rPr>
        <w:t xml:space="preserve">. </w:t>
      </w:r>
      <w:r w:rsidRPr="00B157D0">
        <w:rPr>
          <w:rFonts w:ascii="Times New Roman" w:hAnsi="Times New Roman" w:cs="Times New Roman"/>
          <w:i/>
          <w:iCs/>
          <w:sz w:val="24"/>
          <w:szCs w:val="24"/>
          <w:lang w:val="en-US"/>
        </w:rPr>
        <w:t xml:space="preserve">Acta </w:t>
      </w:r>
      <w:proofErr w:type="spellStart"/>
      <w:r w:rsidRPr="00B157D0">
        <w:rPr>
          <w:rFonts w:ascii="Times New Roman" w:hAnsi="Times New Roman" w:cs="Times New Roman"/>
          <w:i/>
          <w:iCs/>
          <w:sz w:val="24"/>
          <w:szCs w:val="24"/>
          <w:lang w:val="en-US"/>
        </w:rPr>
        <w:t>Veterinaria</w:t>
      </w:r>
      <w:proofErr w:type="spellEnd"/>
      <w:r w:rsidRPr="00B157D0">
        <w:rPr>
          <w:rFonts w:ascii="Times New Roman" w:hAnsi="Times New Roman" w:cs="Times New Roman"/>
          <w:i/>
          <w:iCs/>
          <w:sz w:val="24"/>
          <w:szCs w:val="24"/>
          <w:lang w:val="en-US"/>
        </w:rPr>
        <w:t xml:space="preserve"> </w:t>
      </w:r>
      <w:proofErr w:type="spellStart"/>
      <w:r w:rsidRPr="00B157D0">
        <w:rPr>
          <w:rFonts w:ascii="Times New Roman" w:hAnsi="Times New Roman" w:cs="Times New Roman"/>
          <w:i/>
          <w:iCs/>
          <w:sz w:val="24"/>
          <w:szCs w:val="24"/>
          <w:lang w:val="en-US"/>
        </w:rPr>
        <w:t>Brasilica</w:t>
      </w:r>
      <w:proofErr w:type="spellEnd"/>
      <w:r w:rsidR="00127089" w:rsidRPr="00C06113">
        <w:rPr>
          <w:rFonts w:ascii="Times New Roman" w:hAnsi="Times New Roman" w:cs="Times New Roman"/>
          <w:sz w:val="24"/>
          <w:szCs w:val="24"/>
          <w:lang w:val="en-US"/>
        </w:rPr>
        <w:t>,</w:t>
      </w:r>
      <w:r w:rsidRPr="00C06113">
        <w:rPr>
          <w:rFonts w:ascii="Times New Roman" w:hAnsi="Times New Roman" w:cs="Times New Roman"/>
          <w:sz w:val="24"/>
          <w:szCs w:val="24"/>
          <w:lang w:val="en-US"/>
        </w:rPr>
        <w:t xml:space="preserve"> </w:t>
      </w:r>
      <w:r w:rsidRPr="00B157D0">
        <w:rPr>
          <w:rFonts w:ascii="Times New Roman" w:hAnsi="Times New Roman" w:cs="Times New Roman"/>
          <w:b/>
          <w:bCs/>
          <w:sz w:val="24"/>
          <w:szCs w:val="24"/>
          <w:lang w:val="en-US"/>
        </w:rPr>
        <w:t>2008</w:t>
      </w:r>
      <w:r w:rsidRPr="00C06113">
        <w:rPr>
          <w:rFonts w:ascii="Times New Roman" w:hAnsi="Times New Roman" w:cs="Times New Roman"/>
          <w:sz w:val="24"/>
          <w:szCs w:val="24"/>
          <w:lang w:val="en-US"/>
        </w:rPr>
        <w:t>, 2, 3, 53-60.</w:t>
      </w:r>
    </w:p>
    <w:p w14:paraId="6B2BF8A5" w14:textId="63E94A5C" w:rsidR="001813B1" w:rsidRPr="004D6406" w:rsidRDefault="00C41489" w:rsidP="004D6406">
      <w:pPr>
        <w:spacing w:after="0" w:line="360" w:lineRule="auto"/>
        <w:jc w:val="both"/>
        <w:rPr>
          <w:rFonts w:ascii="Times New Roman" w:hAnsi="Times New Roman" w:cs="Times New Roman"/>
          <w:bCs/>
          <w:color w:val="000000" w:themeColor="text1"/>
          <w:sz w:val="24"/>
          <w:szCs w:val="24"/>
        </w:rPr>
      </w:pPr>
      <w:proofErr w:type="spellStart"/>
      <w:r w:rsidRPr="004D6406">
        <w:rPr>
          <w:rFonts w:ascii="Times New Roman" w:hAnsi="Times New Roman" w:cs="Times New Roman"/>
          <w:color w:val="000000" w:themeColor="text1"/>
          <w:sz w:val="24"/>
          <w:szCs w:val="24"/>
          <w:lang w:val="en-US"/>
        </w:rPr>
        <w:t>Bittencourt</w:t>
      </w:r>
      <w:proofErr w:type="spellEnd"/>
      <w:r w:rsidRPr="004D6406">
        <w:rPr>
          <w:rFonts w:ascii="Times New Roman" w:hAnsi="Times New Roman" w:cs="Times New Roman"/>
          <w:color w:val="000000" w:themeColor="text1"/>
          <w:sz w:val="24"/>
          <w:szCs w:val="24"/>
          <w:lang w:val="en-US"/>
        </w:rPr>
        <w:t xml:space="preserve">, </w:t>
      </w:r>
      <w:r w:rsidR="001813B1" w:rsidRPr="004D6406">
        <w:rPr>
          <w:rFonts w:ascii="Times New Roman" w:hAnsi="Times New Roman" w:cs="Times New Roman"/>
          <w:color w:val="000000" w:themeColor="text1"/>
          <w:sz w:val="24"/>
          <w:szCs w:val="24"/>
          <w:lang w:val="en-US"/>
        </w:rPr>
        <w:t>T</w:t>
      </w:r>
      <w:r w:rsidRPr="004D6406">
        <w:rPr>
          <w:rFonts w:ascii="Times New Roman" w:hAnsi="Times New Roman" w:cs="Times New Roman"/>
          <w:color w:val="000000" w:themeColor="text1"/>
          <w:sz w:val="24"/>
          <w:szCs w:val="24"/>
          <w:lang w:val="en-US"/>
        </w:rPr>
        <w:t>.</w:t>
      </w:r>
      <w:r w:rsidR="001813B1" w:rsidRPr="004D6406">
        <w:rPr>
          <w:rFonts w:ascii="Times New Roman" w:hAnsi="Times New Roman" w:cs="Times New Roman"/>
          <w:color w:val="000000" w:themeColor="text1"/>
          <w:sz w:val="24"/>
          <w:szCs w:val="24"/>
          <w:lang w:val="en-US"/>
        </w:rPr>
        <w:t>M</w:t>
      </w:r>
      <w:r w:rsidRPr="004D6406">
        <w:rPr>
          <w:rFonts w:ascii="Times New Roman" w:hAnsi="Times New Roman" w:cs="Times New Roman"/>
          <w:color w:val="000000" w:themeColor="text1"/>
          <w:sz w:val="24"/>
          <w:szCs w:val="24"/>
          <w:lang w:val="en-US"/>
        </w:rPr>
        <w:t>.</w:t>
      </w:r>
      <w:r w:rsidR="001813B1" w:rsidRPr="004D6406">
        <w:rPr>
          <w:rFonts w:ascii="Times New Roman" w:hAnsi="Times New Roman" w:cs="Times New Roman"/>
          <w:color w:val="000000" w:themeColor="text1"/>
          <w:sz w:val="24"/>
          <w:szCs w:val="24"/>
          <w:lang w:val="en-US"/>
        </w:rPr>
        <w:t>; Lima</w:t>
      </w:r>
      <w:r w:rsidRPr="004D6406">
        <w:rPr>
          <w:rFonts w:ascii="Times New Roman" w:hAnsi="Times New Roman" w:cs="Times New Roman"/>
          <w:color w:val="000000" w:themeColor="text1"/>
          <w:sz w:val="24"/>
          <w:szCs w:val="24"/>
          <w:lang w:val="en-US"/>
        </w:rPr>
        <w:t>, J.D.</w:t>
      </w:r>
      <w:r w:rsidR="001813B1" w:rsidRPr="004D6406">
        <w:rPr>
          <w:rFonts w:ascii="Times New Roman" w:hAnsi="Times New Roman" w:cs="Times New Roman"/>
          <w:color w:val="000000" w:themeColor="text1"/>
          <w:sz w:val="24"/>
          <w:szCs w:val="24"/>
          <w:lang w:val="en-US"/>
        </w:rPr>
        <w:t xml:space="preserve">; </w:t>
      </w:r>
      <w:proofErr w:type="spellStart"/>
      <w:r w:rsidR="001813B1" w:rsidRPr="004D6406">
        <w:rPr>
          <w:rFonts w:ascii="Times New Roman" w:hAnsi="Times New Roman" w:cs="Times New Roman"/>
          <w:color w:val="000000" w:themeColor="text1"/>
          <w:sz w:val="24"/>
          <w:szCs w:val="24"/>
          <w:lang w:val="en-US"/>
        </w:rPr>
        <w:t>Valentim</w:t>
      </w:r>
      <w:proofErr w:type="spellEnd"/>
      <w:r w:rsidRPr="004D6406">
        <w:rPr>
          <w:rFonts w:ascii="Times New Roman" w:hAnsi="Times New Roman" w:cs="Times New Roman"/>
          <w:color w:val="000000" w:themeColor="text1"/>
          <w:sz w:val="24"/>
          <w:szCs w:val="24"/>
          <w:lang w:val="en-US"/>
        </w:rPr>
        <w:t>, J.K</w:t>
      </w:r>
      <w:r w:rsidR="001813B1" w:rsidRPr="004D6406">
        <w:rPr>
          <w:rFonts w:ascii="Times New Roman" w:hAnsi="Times New Roman" w:cs="Times New Roman"/>
          <w:color w:val="000000" w:themeColor="text1"/>
          <w:sz w:val="24"/>
          <w:szCs w:val="24"/>
          <w:lang w:val="en-US"/>
        </w:rPr>
        <w:t>; Martins</w:t>
      </w:r>
      <w:r w:rsidRPr="004D6406">
        <w:rPr>
          <w:rFonts w:ascii="Times New Roman" w:hAnsi="Times New Roman" w:cs="Times New Roman"/>
          <w:color w:val="000000" w:themeColor="text1"/>
          <w:sz w:val="24"/>
          <w:szCs w:val="24"/>
          <w:lang w:val="en-US"/>
        </w:rPr>
        <w:t>, A.C.S.</w:t>
      </w:r>
      <w:r w:rsidR="001813B1" w:rsidRPr="004D6406">
        <w:rPr>
          <w:rFonts w:ascii="Times New Roman" w:hAnsi="Times New Roman" w:cs="Times New Roman"/>
          <w:color w:val="000000" w:themeColor="text1"/>
          <w:sz w:val="24"/>
          <w:szCs w:val="24"/>
          <w:lang w:val="en-US"/>
        </w:rPr>
        <w:t xml:space="preserve">; </w:t>
      </w:r>
      <w:proofErr w:type="spellStart"/>
      <w:r w:rsidR="001813B1" w:rsidRPr="004D6406">
        <w:rPr>
          <w:rFonts w:ascii="Times New Roman" w:hAnsi="Times New Roman" w:cs="Times New Roman"/>
          <w:color w:val="000000" w:themeColor="text1"/>
          <w:sz w:val="24"/>
          <w:szCs w:val="24"/>
          <w:lang w:val="en-US"/>
        </w:rPr>
        <w:t>Moraleco</w:t>
      </w:r>
      <w:proofErr w:type="spellEnd"/>
      <w:r w:rsidRPr="004D6406">
        <w:rPr>
          <w:rFonts w:ascii="Times New Roman" w:hAnsi="Times New Roman" w:cs="Times New Roman"/>
          <w:color w:val="000000" w:themeColor="text1"/>
          <w:sz w:val="24"/>
          <w:szCs w:val="24"/>
          <w:lang w:val="en-US"/>
        </w:rPr>
        <w:t>, D.D.</w:t>
      </w:r>
      <w:r w:rsidR="001813B1" w:rsidRPr="004D6406">
        <w:rPr>
          <w:rFonts w:ascii="Times New Roman" w:hAnsi="Times New Roman" w:cs="Times New Roman"/>
          <w:color w:val="000000" w:themeColor="text1"/>
          <w:sz w:val="24"/>
          <w:szCs w:val="24"/>
          <w:lang w:val="en-US"/>
        </w:rPr>
        <w:t>; Vaccaro</w:t>
      </w:r>
      <w:r w:rsidRPr="004D6406">
        <w:rPr>
          <w:rFonts w:ascii="Times New Roman" w:hAnsi="Times New Roman" w:cs="Times New Roman"/>
          <w:color w:val="000000" w:themeColor="text1"/>
          <w:sz w:val="24"/>
          <w:szCs w:val="24"/>
          <w:lang w:val="en-US"/>
        </w:rPr>
        <w:t>, B.C</w:t>
      </w:r>
      <w:r w:rsidR="001813B1" w:rsidRPr="004D6406">
        <w:rPr>
          <w:rFonts w:ascii="Times New Roman" w:hAnsi="Times New Roman" w:cs="Times New Roman"/>
          <w:color w:val="000000" w:themeColor="text1"/>
          <w:sz w:val="24"/>
          <w:szCs w:val="24"/>
          <w:lang w:val="en-US"/>
        </w:rPr>
        <w:t>.</w:t>
      </w:r>
      <w:r w:rsidR="00340E69" w:rsidRPr="004D6406">
        <w:rPr>
          <w:rFonts w:ascii="Times New Roman" w:hAnsi="Times New Roman" w:cs="Times New Roman"/>
          <w:color w:val="000000" w:themeColor="text1"/>
          <w:sz w:val="24"/>
          <w:szCs w:val="24"/>
          <w:lang w:val="en-US"/>
        </w:rPr>
        <w:t xml:space="preserve"> Distillers dried grains with </w:t>
      </w:r>
      <w:proofErr w:type="spellStart"/>
      <w:r w:rsidR="00340E69" w:rsidRPr="004D6406">
        <w:rPr>
          <w:rFonts w:ascii="Times New Roman" w:hAnsi="Times New Roman" w:cs="Times New Roman"/>
          <w:color w:val="000000" w:themeColor="text1"/>
          <w:sz w:val="24"/>
          <w:szCs w:val="24"/>
          <w:lang w:val="en-US"/>
        </w:rPr>
        <w:t>solubles</w:t>
      </w:r>
      <w:proofErr w:type="spellEnd"/>
      <w:r w:rsidR="00340E69" w:rsidRPr="004D6406">
        <w:rPr>
          <w:rFonts w:ascii="Times New Roman" w:hAnsi="Times New Roman" w:cs="Times New Roman"/>
          <w:color w:val="000000" w:themeColor="text1"/>
          <w:sz w:val="24"/>
          <w:szCs w:val="24"/>
          <w:lang w:val="en-US"/>
        </w:rPr>
        <w:t xml:space="preserve"> from corn in diet of </w:t>
      </w:r>
      <w:proofErr w:type="spellStart"/>
      <w:r w:rsidR="00340E69" w:rsidRPr="004D6406">
        <w:rPr>
          <w:rFonts w:ascii="Times New Roman" w:hAnsi="Times New Roman" w:cs="Times New Roman"/>
          <w:color w:val="000000" w:themeColor="text1"/>
          <w:sz w:val="24"/>
          <w:szCs w:val="24"/>
          <w:lang w:val="en-US"/>
        </w:rPr>
        <w:t>japanese</w:t>
      </w:r>
      <w:proofErr w:type="spellEnd"/>
      <w:r w:rsidR="00340E69" w:rsidRPr="004D6406">
        <w:rPr>
          <w:rFonts w:ascii="Times New Roman" w:hAnsi="Times New Roman" w:cs="Times New Roman"/>
          <w:color w:val="000000" w:themeColor="text1"/>
          <w:sz w:val="24"/>
          <w:szCs w:val="24"/>
          <w:lang w:val="en-US"/>
        </w:rPr>
        <w:t xml:space="preserve"> quails. </w:t>
      </w:r>
      <w:r w:rsidR="004D6406" w:rsidRPr="00B157D0">
        <w:rPr>
          <w:rFonts w:ascii="Times New Roman" w:hAnsi="Times New Roman" w:cs="Times New Roman"/>
          <w:bCs/>
          <w:i/>
          <w:iCs/>
          <w:color w:val="000000" w:themeColor="text1"/>
          <w:sz w:val="24"/>
          <w:szCs w:val="24"/>
        </w:rPr>
        <w:t xml:space="preserve">Acta </w:t>
      </w:r>
      <w:proofErr w:type="spellStart"/>
      <w:r w:rsidR="004D6406" w:rsidRPr="00B157D0">
        <w:rPr>
          <w:rFonts w:ascii="Times New Roman" w:hAnsi="Times New Roman" w:cs="Times New Roman"/>
          <w:bCs/>
          <w:i/>
          <w:iCs/>
          <w:color w:val="000000" w:themeColor="text1"/>
          <w:sz w:val="24"/>
          <w:szCs w:val="24"/>
        </w:rPr>
        <w:t>Scientiarum</w:t>
      </w:r>
      <w:proofErr w:type="spellEnd"/>
      <w:r w:rsidR="004D6406" w:rsidRPr="00B157D0">
        <w:rPr>
          <w:rFonts w:ascii="Times New Roman" w:hAnsi="Times New Roman" w:cs="Times New Roman"/>
          <w:bCs/>
          <w:i/>
          <w:iCs/>
          <w:color w:val="000000" w:themeColor="text1"/>
          <w:sz w:val="24"/>
          <w:szCs w:val="24"/>
        </w:rPr>
        <w:t xml:space="preserve">. Animal </w:t>
      </w:r>
      <w:proofErr w:type="spellStart"/>
      <w:r w:rsidR="004D6406" w:rsidRPr="00B157D0">
        <w:rPr>
          <w:rFonts w:ascii="Times New Roman" w:hAnsi="Times New Roman" w:cs="Times New Roman"/>
          <w:bCs/>
          <w:i/>
          <w:iCs/>
          <w:color w:val="000000" w:themeColor="text1"/>
          <w:sz w:val="24"/>
          <w:szCs w:val="24"/>
        </w:rPr>
        <w:t>Sciences</w:t>
      </w:r>
      <w:proofErr w:type="spellEnd"/>
      <w:r w:rsidR="004D6406">
        <w:rPr>
          <w:rFonts w:ascii="Times New Roman" w:hAnsi="Times New Roman" w:cs="Times New Roman"/>
          <w:bCs/>
          <w:color w:val="000000" w:themeColor="text1"/>
          <w:sz w:val="24"/>
          <w:szCs w:val="24"/>
        </w:rPr>
        <w:t xml:space="preserve">, </w:t>
      </w:r>
      <w:r w:rsidR="00026421" w:rsidRPr="00B157D0">
        <w:rPr>
          <w:rFonts w:ascii="Times New Roman" w:hAnsi="Times New Roman" w:cs="Times New Roman"/>
          <w:b/>
          <w:bCs/>
          <w:color w:val="000000" w:themeColor="text1"/>
          <w:sz w:val="24"/>
          <w:szCs w:val="24"/>
          <w:lang w:val="en-US"/>
        </w:rPr>
        <w:t>2019</w:t>
      </w:r>
      <w:r w:rsidR="00026421" w:rsidRPr="004D6406">
        <w:rPr>
          <w:rFonts w:ascii="Times New Roman" w:hAnsi="Times New Roman" w:cs="Times New Roman"/>
          <w:color w:val="000000" w:themeColor="text1"/>
          <w:sz w:val="24"/>
          <w:szCs w:val="24"/>
          <w:lang w:val="en-US"/>
        </w:rPr>
        <w:t>, 41, 1-7.</w:t>
      </w:r>
    </w:p>
    <w:p w14:paraId="1FDE6288" w14:textId="77777777" w:rsidR="00744EA6" w:rsidRPr="00C06113" w:rsidRDefault="00744EA6" w:rsidP="004D6406">
      <w:pPr>
        <w:spacing w:after="0" w:line="360" w:lineRule="auto"/>
        <w:jc w:val="both"/>
        <w:rPr>
          <w:rFonts w:ascii="Times New Roman" w:hAnsi="Times New Roman" w:cs="Times New Roman"/>
          <w:color w:val="000000" w:themeColor="text1"/>
          <w:sz w:val="24"/>
          <w:szCs w:val="24"/>
        </w:rPr>
      </w:pPr>
      <w:r w:rsidRPr="00C06113">
        <w:rPr>
          <w:rFonts w:ascii="Times New Roman" w:hAnsi="Times New Roman" w:cs="Times New Roman"/>
          <w:color w:val="000000" w:themeColor="text1"/>
          <w:sz w:val="24"/>
          <w:szCs w:val="24"/>
          <w:lang w:val="en-US"/>
        </w:rPr>
        <w:t>Buffington, D.E.; Collazo-</w:t>
      </w:r>
      <w:proofErr w:type="spellStart"/>
      <w:r w:rsidRPr="00C06113">
        <w:rPr>
          <w:rFonts w:ascii="Times New Roman" w:hAnsi="Times New Roman" w:cs="Times New Roman"/>
          <w:color w:val="000000" w:themeColor="text1"/>
          <w:sz w:val="24"/>
          <w:szCs w:val="24"/>
          <w:lang w:val="en-US"/>
        </w:rPr>
        <w:t>Arocho</w:t>
      </w:r>
      <w:proofErr w:type="spellEnd"/>
      <w:r w:rsidRPr="00C06113">
        <w:rPr>
          <w:rFonts w:ascii="Times New Roman" w:hAnsi="Times New Roman" w:cs="Times New Roman"/>
          <w:color w:val="000000" w:themeColor="text1"/>
          <w:sz w:val="24"/>
          <w:szCs w:val="24"/>
          <w:lang w:val="en-US"/>
        </w:rPr>
        <w:t xml:space="preserve">, A.; Canton, G.H.; Pitt, D.; Thatcher, W.; Collier, R.; Black globe-humidity </w:t>
      </w:r>
      <w:proofErr w:type="spellStart"/>
      <w:r w:rsidRPr="00C06113">
        <w:rPr>
          <w:rFonts w:ascii="Times New Roman" w:hAnsi="Times New Roman" w:cs="Times New Roman"/>
          <w:color w:val="000000" w:themeColor="text1"/>
          <w:sz w:val="24"/>
          <w:szCs w:val="24"/>
          <w:lang w:val="en-US"/>
        </w:rPr>
        <w:t>índex</w:t>
      </w:r>
      <w:proofErr w:type="spellEnd"/>
      <w:r w:rsidRPr="00C06113">
        <w:rPr>
          <w:rFonts w:ascii="Times New Roman" w:hAnsi="Times New Roman" w:cs="Times New Roman"/>
          <w:color w:val="000000" w:themeColor="text1"/>
          <w:sz w:val="24"/>
          <w:szCs w:val="24"/>
          <w:lang w:val="en-US"/>
        </w:rPr>
        <w:t xml:space="preserve"> (BGHI) as comfort equation for dairy cows. </w:t>
      </w:r>
      <w:r w:rsidRPr="00B157D0">
        <w:rPr>
          <w:rFonts w:ascii="Times New Roman" w:hAnsi="Times New Roman" w:cs="Times New Roman"/>
          <w:i/>
          <w:iCs/>
          <w:color w:val="000000" w:themeColor="text1"/>
          <w:sz w:val="24"/>
          <w:szCs w:val="24"/>
        </w:rPr>
        <w:t xml:space="preserve">American Society </w:t>
      </w:r>
      <w:proofErr w:type="spellStart"/>
      <w:r w:rsidRPr="00B157D0">
        <w:rPr>
          <w:rFonts w:ascii="Times New Roman" w:hAnsi="Times New Roman" w:cs="Times New Roman"/>
          <w:i/>
          <w:iCs/>
          <w:color w:val="000000" w:themeColor="text1"/>
          <w:sz w:val="24"/>
          <w:szCs w:val="24"/>
        </w:rPr>
        <w:t>of</w:t>
      </w:r>
      <w:proofErr w:type="spellEnd"/>
      <w:r w:rsidRPr="00B157D0">
        <w:rPr>
          <w:rFonts w:ascii="Times New Roman" w:hAnsi="Times New Roman" w:cs="Times New Roman"/>
          <w:i/>
          <w:iCs/>
          <w:color w:val="000000" w:themeColor="text1"/>
          <w:sz w:val="24"/>
          <w:szCs w:val="24"/>
        </w:rPr>
        <w:t xml:space="preserve"> </w:t>
      </w:r>
      <w:proofErr w:type="spellStart"/>
      <w:r w:rsidRPr="00B157D0">
        <w:rPr>
          <w:rFonts w:ascii="Times New Roman" w:hAnsi="Times New Roman" w:cs="Times New Roman"/>
          <w:i/>
          <w:iCs/>
          <w:color w:val="000000" w:themeColor="text1"/>
          <w:sz w:val="24"/>
          <w:szCs w:val="24"/>
        </w:rPr>
        <w:t>Agricultural</w:t>
      </w:r>
      <w:proofErr w:type="spellEnd"/>
      <w:r w:rsidRPr="00B157D0">
        <w:rPr>
          <w:rFonts w:ascii="Times New Roman" w:hAnsi="Times New Roman" w:cs="Times New Roman"/>
          <w:i/>
          <w:iCs/>
          <w:color w:val="000000" w:themeColor="text1"/>
          <w:sz w:val="24"/>
          <w:szCs w:val="24"/>
        </w:rPr>
        <w:t xml:space="preserve"> </w:t>
      </w:r>
      <w:proofErr w:type="spellStart"/>
      <w:r w:rsidRPr="00B157D0">
        <w:rPr>
          <w:rFonts w:ascii="Times New Roman" w:hAnsi="Times New Roman" w:cs="Times New Roman"/>
          <w:i/>
          <w:iCs/>
          <w:color w:val="000000" w:themeColor="text1"/>
          <w:sz w:val="24"/>
          <w:szCs w:val="24"/>
        </w:rPr>
        <w:t>Engineers</w:t>
      </w:r>
      <w:proofErr w:type="spellEnd"/>
      <w:r w:rsidRPr="00C06113">
        <w:rPr>
          <w:rFonts w:ascii="Times New Roman" w:hAnsi="Times New Roman" w:cs="Times New Roman"/>
          <w:color w:val="000000" w:themeColor="text1"/>
          <w:sz w:val="24"/>
          <w:szCs w:val="24"/>
        </w:rPr>
        <w:t xml:space="preserve">. </w:t>
      </w:r>
      <w:r w:rsidRPr="00B157D0">
        <w:rPr>
          <w:rFonts w:ascii="Times New Roman" w:hAnsi="Times New Roman" w:cs="Times New Roman"/>
          <w:b/>
          <w:bCs/>
          <w:color w:val="000000" w:themeColor="text1"/>
          <w:sz w:val="24"/>
          <w:szCs w:val="24"/>
        </w:rPr>
        <w:t>1981</w:t>
      </w:r>
      <w:r w:rsidRPr="00C06113">
        <w:rPr>
          <w:rFonts w:ascii="Times New Roman" w:hAnsi="Times New Roman" w:cs="Times New Roman"/>
          <w:color w:val="000000" w:themeColor="text1"/>
          <w:sz w:val="24"/>
          <w:szCs w:val="24"/>
        </w:rPr>
        <w:t>, 24, 3, 711-714.</w:t>
      </w:r>
    </w:p>
    <w:p w14:paraId="33EBA593" w14:textId="1EB6A6DD" w:rsidR="006A64C2" w:rsidRPr="00C06113" w:rsidRDefault="006A64C2" w:rsidP="00B40F37">
      <w:pPr>
        <w:spacing w:after="0" w:line="360" w:lineRule="auto"/>
        <w:jc w:val="both"/>
        <w:rPr>
          <w:rFonts w:ascii="Times New Roman" w:hAnsi="Times New Roman" w:cs="Times New Roman"/>
          <w:sz w:val="24"/>
          <w:szCs w:val="24"/>
        </w:rPr>
      </w:pPr>
      <w:r w:rsidRPr="00C06113">
        <w:rPr>
          <w:rFonts w:ascii="Times New Roman" w:hAnsi="Times New Roman" w:cs="Times New Roman"/>
          <w:sz w:val="24"/>
          <w:szCs w:val="24"/>
        </w:rPr>
        <w:t>Costa, F.G.P</w:t>
      </w:r>
      <w:r w:rsidR="001B2A25" w:rsidRPr="00C06113">
        <w:rPr>
          <w:rFonts w:ascii="Times New Roman" w:hAnsi="Times New Roman" w:cs="Times New Roman"/>
          <w:sz w:val="24"/>
          <w:szCs w:val="24"/>
        </w:rPr>
        <w:t>.; Brandão, P.A.; Silva, J.H.V.; Lima Neto, R.C.; Goulart, C.C.; Pereira, W.E. Exigências de cálcio para codornas japonesas fêmeas de um a 35 dias de idade</w:t>
      </w:r>
      <w:r w:rsidR="00AE51D5" w:rsidRPr="00C06113">
        <w:rPr>
          <w:rFonts w:ascii="Times New Roman" w:hAnsi="Times New Roman" w:cs="Times New Roman"/>
          <w:sz w:val="24"/>
          <w:szCs w:val="24"/>
        </w:rPr>
        <w:t xml:space="preserve">. </w:t>
      </w:r>
      <w:r w:rsidR="00AE51D5" w:rsidRPr="00B157D0">
        <w:rPr>
          <w:rFonts w:ascii="Times New Roman" w:hAnsi="Times New Roman" w:cs="Times New Roman"/>
          <w:i/>
          <w:iCs/>
          <w:sz w:val="24"/>
          <w:szCs w:val="24"/>
        </w:rPr>
        <w:t xml:space="preserve">Acta </w:t>
      </w:r>
      <w:proofErr w:type="spellStart"/>
      <w:r w:rsidR="00AE51D5" w:rsidRPr="00B157D0">
        <w:rPr>
          <w:rFonts w:ascii="Times New Roman" w:hAnsi="Times New Roman" w:cs="Times New Roman"/>
          <w:i/>
          <w:iCs/>
          <w:sz w:val="24"/>
          <w:szCs w:val="24"/>
        </w:rPr>
        <w:t>Scient</w:t>
      </w:r>
      <w:r w:rsidR="0040301A" w:rsidRPr="00B157D0">
        <w:rPr>
          <w:rFonts w:ascii="Times New Roman" w:hAnsi="Times New Roman" w:cs="Times New Roman"/>
          <w:i/>
          <w:iCs/>
          <w:sz w:val="24"/>
          <w:szCs w:val="24"/>
        </w:rPr>
        <w:t>i</w:t>
      </w:r>
      <w:r w:rsidR="00AE51D5" w:rsidRPr="00B157D0">
        <w:rPr>
          <w:rFonts w:ascii="Times New Roman" w:hAnsi="Times New Roman" w:cs="Times New Roman"/>
          <w:i/>
          <w:iCs/>
          <w:sz w:val="24"/>
          <w:szCs w:val="24"/>
        </w:rPr>
        <w:t>arum</w:t>
      </w:r>
      <w:proofErr w:type="spellEnd"/>
      <w:r w:rsidR="0040301A" w:rsidRPr="00B157D0">
        <w:rPr>
          <w:rFonts w:ascii="Times New Roman" w:hAnsi="Times New Roman" w:cs="Times New Roman"/>
          <w:i/>
          <w:iCs/>
          <w:sz w:val="24"/>
          <w:szCs w:val="24"/>
        </w:rPr>
        <w:t xml:space="preserve">. Animal </w:t>
      </w:r>
      <w:proofErr w:type="spellStart"/>
      <w:r w:rsidR="0040301A" w:rsidRPr="00B157D0">
        <w:rPr>
          <w:rFonts w:ascii="Times New Roman" w:hAnsi="Times New Roman" w:cs="Times New Roman"/>
          <w:i/>
          <w:iCs/>
          <w:sz w:val="24"/>
          <w:szCs w:val="24"/>
        </w:rPr>
        <w:t>Sciences</w:t>
      </w:r>
      <w:proofErr w:type="spellEnd"/>
      <w:r w:rsidR="001B2A25" w:rsidRPr="00C06113">
        <w:rPr>
          <w:rFonts w:ascii="Times New Roman" w:hAnsi="Times New Roman" w:cs="Times New Roman"/>
          <w:sz w:val="24"/>
          <w:szCs w:val="24"/>
        </w:rPr>
        <w:t xml:space="preserve">, </w:t>
      </w:r>
      <w:r w:rsidR="001B2A25" w:rsidRPr="00B157D0">
        <w:rPr>
          <w:rFonts w:ascii="Times New Roman" w:hAnsi="Times New Roman" w:cs="Times New Roman"/>
          <w:b/>
          <w:bCs/>
          <w:sz w:val="24"/>
          <w:szCs w:val="24"/>
        </w:rPr>
        <w:t>2009</w:t>
      </w:r>
      <w:r w:rsidR="001B2A25" w:rsidRPr="00C06113">
        <w:rPr>
          <w:rFonts w:ascii="Times New Roman" w:hAnsi="Times New Roman" w:cs="Times New Roman"/>
          <w:sz w:val="24"/>
          <w:szCs w:val="24"/>
        </w:rPr>
        <w:t xml:space="preserve">, </w:t>
      </w:r>
      <w:r w:rsidR="00D20B03" w:rsidRPr="00C06113">
        <w:rPr>
          <w:rFonts w:ascii="Times New Roman" w:hAnsi="Times New Roman" w:cs="Times New Roman"/>
          <w:sz w:val="24"/>
          <w:szCs w:val="24"/>
        </w:rPr>
        <w:t>31, 1, 7-12.</w:t>
      </w:r>
    </w:p>
    <w:p w14:paraId="454A4507" w14:textId="2E3FA2FF" w:rsidR="000D3343" w:rsidRPr="00C06113" w:rsidRDefault="000D3343" w:rsidP="00B40F37">
      <w:pPr>
        <w:spacing w:after="0" w:line="360" w:lineRule="auto"/>
        <w:jc w:val="both"/>
        <w:rPr>
          <w:rFonts w:ascii="Times New Roman" w:hAnsi="Times New Roman" w:cs="Times New Roman"/>
          <w:sz w:val="24"/>
          <w:szCs w:val="24"/>
        </w:rPr>
      </w:pPr>
      <w:r w:rsidRPr="00C06113">
        <w:rPr>
          <w:rFonts w:ascii="Times New Roman" w:hAnsi="Times New Roman" w:cs="Times New Roman"/>
          <w:sz w:val="24"/>
          <w:szCs w:val="24"/>
        </w:rPr>
        <w:t>C</w:t>
      </w:r>
      <w:r w:rsidR="00265ABB" w:rsidRPr="00C06113">
        <w:rPr>
          <w:rFonts w:ascii="Times New Roman" w:hAnsi="Times New Roman" w:cs="Times New Roman"/>
          <w:sz w:val="24"/>
          <w:szCs w:val="24"/>
        </w:rPr>
        <w:t>osta</w:t>
      </w:r>
      <w:r w:rsidRPr="00C06113">
        <w:rPr>
          <w:rFonts w:ascii="Times New Roman" w:hAnsi="Times New Roman" w:cs="Times New Roman"/>
          <w:sz w:val="24"/>
          <w:szCs w:val="24"/>
        </w:rPr>
        <w:t>, C.H.R.</w:t>
      </w:r>
      <w:r w:rsidR="00A96EE5" w:rsidRPr="00C06113">
        <w:rPr>
          <w:rFonts w:ascii="Times New Roman" w:hAnsi="Times New Roman" w:cs="Times New Roman"/>
          <w:sz w:val="24"/>
          <w:szCs w:val="24"/>
        </w:rPr>
        <w:t xml:space="preserve">; Barreto, S.L.T.; </w:t>
      </w:r>
      <w:proofErr w:type="spellStart"/>
      <w:r w:rsidR="00A96EE5" w:rsidRPr="00C06113">
        <w:rPr>
          <w:rFonts w:ascii="Times New Roman" w:hAnsi="Times New Roman" w:cs="Times New Roman"/>
          <w:sz w:val="24"/>
          <w:szCs w:val="24"/>
        </w:rPr>
        <w:t>Umigi</w:t>
      </w:r>
      <w:proofErr w:type="spellEnd"/>
      <w:r w:rsidR="00A96EE5" w:rsidRPr="00C06113">
        <w:rPr>
          <w:rFonts w:ascii="Times New Roman" w:hAnsi="Times New Roman" w:cs="Times New Roman"/>
          <w:sz w:val="24"/>
          <w:szCs w:val="24"/>
        </w:rPr>
        <w:t xml:space="preserve">, R.T.; Lima, H.J.D.; </w:t>
      </w:r>
      <w:proofErr w:type="spellStart"/>
      <w:r w:rsidR="00A96EE5" w:rsidRPr="00C06113">
        <w:rPr>
          <w:rFonts w:ascii="Times New Roman" w:hAnsi="Times New Roman" w:cs="Times New Roman"/>
          <w:sz w:val="24"/>
          <w:szCs w:val="24"/>
        </w:rPr>
        <w:t>Araujo</w:t>
      </w:r>
      <w:proofErr w:type="spellEnd"/>
      <w:r w:rsidR="00A96EE5" w:rsidRPr="00C06113">
        <w:rPr>
          <w:rFonts w:ascii="Times New Roman" w:hAnsi="Times New Roman" w:cs="Times New Roman"/>
          <w:sz w:val="24"/>
          <w:szCs w:val="24"/>
        </w:rPr>
        <w:t>, M.S.; Medina, P.</w:t>
      </w:r>
      <w:r w:rsidR="00265ABB" w:rsidRPr="00C06113">
        <w:rPr>
          <w:rFonts w:ascii="Times New Roman" w:hAnsi="Times New Roman" w:cs="Times New Roman"/>
          <w:sz w:val="24"/>
          <w:szCs w:val="24"/>
        </w:rPr>
        <w:t xml:space="preserve"> </w:t>
      </w:r>
      <w:r w:rsidR="00A96EE5" w:rsidRPr="00C06113">
        <w:rPr>
          <w:rFonts w:ascii="Times New Roman" w:hAnsi="Times New Roman" w:cs="Times New Roman"/>
          <w:sz w:val="24"/>
          <w:szCs w:val="24"/>
        </w:rPr>
        <w:t>Balanço de cálcio e fósforo e estudo dos níveis desses minerais em dietas para codornas japonesas (45 a 57 semanas de idade)</w:t>
      </w:r>
      <w:r w:rsidRPr="00C06113">
        <w:rPr>
          <w:rFonts w:ascii="Times New Roman" w:hAnsi="Times New Roman" w:cs="Times New Roman"/>
          <w:sz w:val="24"/>
          <w:szCs w:val="24"/>
        </w:rPr>
        <w:t xml:space="preserve">. </w:t>
      </w:r>
      <w:r w:rsidRPr="00B157D0">
        <w:rPr>
          <w:rFonts w:ascii="Times New Roman" w:hAnsi="Times New Roman" w:cs="Times New Roman"/>
          <w:i/>
          <w:iCs/>
          <w:sz w:val="24"/>
          <w:szCs w:val="24"/>
        </w:rPr>
        <w:t>Revista Brasileira de Zootecnia</w:t>
      </w:r>
      <w:r w:rsidRPr="00C06113">
        <w:rPr>
          <w:rFonts w:ascii="Times New Roman" w:hAnsi="Times New Roman" w:cs="Times New Roman"/>
          <w:sz w:val="24"/>
          <w:szCs w:val="24"/>
        </w:rPr>
        <w:t xml:space="preserve">, </w:t>
      </w:r>
      <w:r w:rsidR="00265ABB" w:rsidRPr="00B157D0">
        <w:rPr>
          <w:rFonts w:ascii="Times New Roman" w:hAnsi="Times New Roman" w:cs="Times New Roman"/>
          <w:b/>
          <w:bCs/>
          <w:sz w:val="24"/>
          <w:szCs w:val="24"/>
        </w:rPr>
        <w:t>2010</w:t>
      </w:r>
      <w:r w:rsidR="00265ABB" w:rsidRPr="00C06113">
        <w:rPr>
          <w:rFonts w:ascii="Times New Roman" w:hAnsi="Times New Roman" w:cs="Times New Roman"/>
          <w:sz w:val="24"/>
          <w:szCs w:val="24"/>
        </w:rPr>
        <w:t>,</w:t>
      </w:r>
      <w:r w:rsidRPr="00C06113">
        <w:rPr>
          <w:rFonts w:ascii="Times New Roman" w:hAnsi="Times New Roman" w:cs="Times New Roman"/>
          <w:sz w:val="24"/>
          <w:szCs w:val="24"/>
        </w:rPr>
        <w:t xml:space="preserve"> 39, 8, 1748-1755.</w:t>
      </w:r>
    </w:p>
    <w:p w14:paraId="779F3880" w14:textId="28D33F18" w:rsidR="006D1A7B" w:rsidRDefault="006D1A7B" w:rsidP="00B40F37">
      <w:pPr>
        <w:spacing w:after="0" w:line="360" w:lineRule="auto"/>
        <w:jc w:val="both"/>
        <w:rPr>
          <w:rFonts w:ascii="Times New Roman" w:hAnsi="Times New Roman" w:cs="Times New Roman"/>
          <w:sz w:val="24"/>
          <w:szCs w:val="24"/>
        </w:rPr>
      </w:pPr>
      <w:r w:rsidRPr="00C06113">
        <w:rPr>
          <w:rFonts w:ascii="Times New Roman" w:hAnsi="Times New Roman" w:cs="Times New Roman"/>
          <w:sz w:val="24"/>
          <w:szCs w:val="24"/>
        </w:rPr>
        <w:t xml:space="preserve">Gomes, P.C.; </w:t>
      </w:r>
      <w:proofErr w:type="spellStart"/>
      <w:r w:rsidRPr="00C06113">
        <w:rPr>
          <w:rFonts w:ascii="Times New Roman" w:hAnsi="Times New Roman" w:cs="Times New Roman"/>
          <w:sz w:val="24"/>
          <w:szCs w:val="24"/>
        </w:rPr>
        <w:t>Runho</w:t>
      </w:r>
      <w:proofErr w:type="spellEnd"/>
      <w:r w:rsidRPr="00C06113">
        <w:rPr>
          <w:rFonts w:ascii="Times New Roman" w:hAnsi="Times New Roman" w:cs="Times New Roman"/>
          <w:sz w:val="24"/>
          <w:szCs w:val="24"/>
        </w:rPr>
        <w:t>, R.C.;</w:t>
      </w:r>
      <w:r w:rsidR="004C0904" w:rsidRPr="00C06113">
        <w:rPr>
          <w:rFonts w:ascii="Times New Roman" w:hAnsi="Times New Roman" w:cs="Times New Roman"/>
          <w:sz w:val="24"/>
          <w:szCs w:val="24"/>
        </w:rPr>
        <w:t xml:space="preserve"> D’Agostini, P.;</w:t>
      </w:r>
      <w:r w:rsidRPr="00C06113">
        <w:rPr>
          <w:rFonts w:ascii="Times New Roman" w:hAnsi="Times New Roman" w:cs="Times New Roman"/>
          <w:sz w:val="24"/>
          <w:szCs w:val="24"/>
        </w:rPr>
        <w:t xml:space="preserve"> </w:t>
      </w:r>
      <w:proofErr w:type="spellStart"/>
      <w:r w:rsidRPr="00C06113">
        <w:rPr>
          <w:rFonts w:ascii="Times New Roman" w:hAnsi="Times New Roman" w:cs="Times New Roman"/>
          <w:sz w:val="24"/>
          <w:szCs w:val="24"/>
        </w:rPr>
        <w:t>Rostagno</w:t>
      </w:r>
      <w:proofErr w:type="spellEnd"/>
      <w:r w:rsidRPr="00C06113">
        <w:rPr>
          <w:rFonts w:ascii="Times New Roman" w:hAnsi="Times New Roman" w:cs="Times New Roman"/>
          <w:sz w:val="24"/>
          <w:szCs w:val="24"/>
        </w:rPr>
        <w:t>, H.S.</w:t>
      </w:r>
      <w:r w:rsidR="004C0904" w:rsidRPr="00C06113">
        <w:rPr>
          <w:rFonts w:ascii="Times New Roman" w:hAnsi="Times New Roman" w:cs="Times New Roman"/>
          <w:sz w:val="24"/>
          <w:szCs w:val="24"/>
        </w:rPr>
        <w:t>; Albino, L.F.T.; Lopes, P.S.</w:t>
      </w:r>
      <w:r w:rsidRPr="00C06113">
        <w:rPr>
          <w:rFonts w:ascii="Times New Roman" w:hAnsi="Times New Roman" w:cs="Times New Roman"/>
          <w:sz w:val="24"/>
          <w:szCs w:val="24"/>
        </w:rPr>
        <w:t xml:space="preserve"> Exigência de fósforo disponível para frangos de corte machos e fêmeas de 22 a 42 e de 43 a 53 dias de </w:t>
      </w:r>
      <w:r w:rsidR="004C0904" w:rsidRPr="00C06113">
        <w:rPr>
          <w:rFonts w:ascii="Times New Roman" w:hAnsi="Times New Roman" w:cs="Times New Roman"/>
          <w:sz w:val="24"/>
          <w:szCs w:val="24"/>
        </w:rPr>
        <w:t>i</w:t>
      </w:r>
      <w:r w:rsidRPr="00C06113">
        <w:rPr>
          <w:rFonts w:ascii="Times New Roman" w:hAnsi="Times New Roman" w:cs="Times New Roman"/>
          <w:sz w:val="24"/>
          <w:szCs w:val="24"/>
        </w:rPr>
        <w:t xml:space="preserve">dade. </w:t>
      </w:r>
      <w:r w:rsidRPr="00B157D0">
        <w:rPr>
          <w:rFonts w:ascii="Times New Roman" w:hAnsi="Times New Roman" w:cs="Times New Roman"/>
          <w:i/>
          <w:iCs/>
          <w:sz w:val="24"/>
          <w:szCs w:val="24"/>
        </w:rPr>
        <w:t>Revista Brasileira de Zootecnia</w:t>
      </w:r>
      <w:r w:rsidRPr="00C06113">
        <w:rPr>
          <w:rFonts w:ascii="Times New Roman" w:hAnsi="Times New Roman" w:cs="Times New Roman"/>
          <w:sz w:val="24"/>
          <w:szCs w:val="24"/>
        </w:rPr>
        <w:t xml:space="preserve">, </w:t>
      </w:r>
      <w:r w:rsidRPr="00B157D0">
        <w:rPr>
          <w:rFonts w:ascii="Times New Roman" w:hAnsi="Times New Roman" w:cs="Times New Roman"/>
          <w:b/>
          <w:bCs/>
          <w:sz w:val="24"/>
          <w:szCs w:val="24"/>
        </w:rPr>
        <w:t>2004</w:t>
      </w:r>
      <w:r w:rsidRPr="00C06113">
        <w:rPr>
          <w:rFonts w:ascii="Times New Roman" w:hAnsi="Times New Roman" w:cs="Times New Roman"/>
          <w:sz w:val="24"/>
          <w:szCs w:val="24"/>
        </w:rPr>
        <w:t>, 33, 6, 1734-1746.</w:t>
      </w:r>
    </w:p>
    <w:p w14:paraId="42E7C8F1" w14:textId="7E1882E3" w:rsidR="00F22A44" w:rsidRPr="003157D1" w:rsidRDefault="00F22A44" w:rsidP="003157D1">
      <w:pPr>
        <w:spacing w:after="0" w:line="360" w:lineRule="auto"/>
        <w:jc w:val="both"/>
        <w:rPr>
          <w:rFonts w:ascii="Times New Roman" w:hAnsi="Times New Roman" w:cs="Times New Roman"/>
          <w:color w:val="000000" w:themeColor="text1"/>
          <w:sz w:val="24"/>
          <w:szCs w:val="24"/>
        </w:rPr>
      </w:pPr>
      <w:proofErr w:type="spellStart"/>
      <w:r w:rsidRPr="003157D1">
        <w:rPr>
          <w:rFonts w:ascii="Times New Roman" w:hAnsi="Times New Roman" w:cs="Times New Roman"/>
          <w:color w:val="000000" w:themeColor="text1"/>
          <w:sz w:val="24"/>
          <w:szCs w:val="24"/>
        </w:rPr>
        <w:t>Ludke</w:t>
      </w:r>
      <w:proofErr w:type="spellEnd"/>
      <w:r w:rsidRPr="003157D1">
        <w:rPr>
          <w:rFonts w:ascii="Times New Roman" w:hAnsi="Times New Roman" w:cs="Times New Roman"/>
          <w:color w:val="000000" w:themeColor="text1"/>
          <w:sz w:val="24"/>
          <w:szCs w:val="24"/>
        </w:rPr>
        <w:t>, M.C.M.M; Pimentel, A.C.S; </w:t>
      </w:r>
      <w:proofErr w:type="spellStart"/>
      <w:r w:rsidRPr="003157D1">
        <w:rPr>
          <w:rFonts w:ascii="Times New Roman" w:hAnsi="Times New Roman" w:cs="Times New Roman"/>
          <w:color w:val="000000" w:themeColor="text1"/>
          <w:sz w:val="24"/>
          <w:szCs w:val="24"/>
        </w:rPr>
        <w:t>Ludke</w:t>
      </w:r>
      <w:proofErr w:type="spellEnd"/>
      <w:r w:rsidRPr="003157D1">
        <w:rPr>
          <w:rFonts w:ascii="Times New Roman" w:hAnsi="Times New Roman" w:cs="Times New Roman"/>
          <w:color w:val="000000" w:themeColor="text1"/>
          <w:sz w:val="24"/>
          <w:szCs w:val="24"/>
        </w:rPr>
        <w:t>, J.V; Silva, J.C.N.S; Rabello, C.B.V; Santos, J.S.</w:t>
      </w:r>
      <w:r w:rsidR="003157D1" w:rsidRPr="003157D1">
        <w:rPr>
          <w:rFonts w:ascii="Times New Roman" w:hAnsi="Times New Roman" w:cs="Times New Roman"/>
          <w:color w:val="000000" w:themeColor="text1"/>
          <w:sz w:val="24"/>
          <w:szCs w:val="24"/>
        </w:rPr>
        <w:t xml:space="preserve"> </w:t>
      </w:r>
      <w:proofErr w:type="spellStart"/>
      <w:r w:rsidR="003157D1" w:rsidRPr="003157D1">
        <w:rPr>
          <w:rFonts w:ascii="Times New Roman" w:hAnsi="Times New Roman" w:cs="Times New Roman"/>
          <w:color w:val="000000" w:themeColor="text1"/>
          <w:sz w:val="24"/>
          <w:szCs w:val="24"/>
        </w:rPr>
        <w:t>Laying</w:t>
      </w:r>
      <w:proofErr w:type="spellEnd"/>
      <w:r w:rsidR="003157D1" w:rsidRPr="003157D1">
        <w:rPr>
          <w:rFonts w:ascii="Times New Roman" w:hAnsi="Times New Roman" w:cs="Times New Roman"/>
          <w:color w:val="000000" w:themeColor="text1"/>
          <w:sz w:val="24"/>
          <w:szCs w:val="24"/>
        </w:rPr>
        <w:t xml:space="preserve"> performance </w:t>
      </w:r>
      <w:proofErr w:type="spellStart"/>
      <w:r w:rsidR="003157D1" w:rsidRPr="003157D1">
        <w:rPr>
          <w:rFonts w:ascii="Times New Roman" w:hAnsi="Times New Roman" w:cs="Times New Roman"/>
          <w:color w:val="000000" w:themeColor="text1"/>
          <w:sz w:val="24"/>
          <w:szCs w:val="24"/>
        </w:rPr>
        <w:t>and</w:t>
      </w:r>
      <w:proofErr w:type="spellEnd"/>
      <w:r w:rsidR="003157D1" w:rsidRPr="003157D1">
        <w:rPr>
          <w:rFonts w:ascii="Times New Roman" w:hAnsi="Times New Roman" w:cs="Times New Roman"/>
          <w:color w:val="000000" w:themeColor="text1"/>
          <w:sz w:val="24"/>
          <w:szCs w:val="24"/>
        </w:rPr>
        <w:t xml:space="preserve"> </w:t>
      </w:r>
      <w:proofErr w:type="spellStart"/>
      <w:r w:rsidR="003157D1" w:rsidRPr="003157D1">
        <w:rPr>
          <w:rFonts w:ascii="Times New Roman" w:hAnsi="Times New Roman" w:cs="Times New Roman"/>
          <w:color w:val="000000" w:themeColor="text1"/>
          <w:sz w:val="24"/>
          <w:szCs w:val="24"/>
        </w:rPr>
        <w:t>egg</w:t>
      </w:r>
      <w:proofErr w:type="spellEnd"/>
      <w:r w:rsidR="003157D1" w:rsidRPr="003157D1">
        <w:rPr>
          <w:rFonts w:ascii="Times New Roman" w:hAnsi="Times New Roman" w:cs="Times New Roman"/>
          <w:color w:val="000000" w:themeColor="text1"/>
          <w:sz w:val="24"/>
          <w:szCs w:val="24"/>
        </w:rPr>
        <w:t xml:space="preserve"> </w:t>
      </w:r>
      <w:proofErr w:type="spellStart"/>
      <w:r w:rsidR="003157D1" w:rsidRPr="003157D1">
        <w:rPr>
          <w:rFonts w:ascii="Times New Roman" w:hAnsi="Times New Roman" w:cs="Times New Roman"/>
          <w:color w:val="000000" w:themeColor="text1"/>
          <w:sz w:val="24"/>
          <w:szCs w:val="24"/>
        </w:rPr>
        <w:t>quality</w:t>
      </w:r>
      <w:proofErr w:type="spellEnd"/>
      <w:r w:rsidR="003157D1" w:rsidRPr="003157D1">
        <w:rPr>
          <w:rFonts w:ascii="Times New Roman" w:hAnsi="Times New Roman" w:cs="Times New Roman"/>
          <w:color w:val="000000" w:themeColor="text1"/>
          <w:sz w:val="24"/>
          <w:szCs w:val="24"/>
        </w:rPr>
        <w:t xml:space="preserve"> </w:t>
      </w:r>
      <w:proofErr w:type="spellStart"/>
      <w:r w:rsidR="003157D1" w:rsidRPr="003157D1">
        <w:rPr>
          <w:rFonts w:ascii="Times New Roman" w:hAnsi="Times New Roman" w:cs="Times New Roman"/>
          <w:color w:val="000000" w:themeColor="text1"/>
          <w:sz w:val="24"/>
          <w:szCs w:val="24"/>
        </w:rPr>
        <w:t>of</w:t>
      </w:r>
      <w:proofErr w:type="spellEnd"/>
      <w:r w:rsidR="003157D1" w:rsidRPr="003157D1">
        <w:rPr>
          <w:rFonts w:ascii="Times New Roman" w:hAnsi="Times New Roman" w:cs="Times New Roman"/>
          <w:color w:val="000000" w:themeColor="text1"/>
          <w:sz w:val="24"/>
          <w:szCs w:val="24"/>
        </w:rPr>
        <w:t xml:space="preserve"> </w:t>
      </w:r>
      <w:proofErr w:type="spellStart"/>
      <w:r w:rsidR="003157D1" w:rsidRPr="003157D1">
        <w:rPr>
          <w:rFonts w:ascii="Times New Roman" w:hAnsi="Times New Roman" w:cs="Times New Roman"/>
          <w:color w:val="000000" w:themeColor="text1"/>
          <w:sz w:val="24"/>
          <w:szCs w:val="24"/>
        </w:rPr>
        <w:t>japanese</w:t>
      </w:r>
      <w:proofErr w:type="spellEnd"/>
      <w:r w:rsidR="003157D1" w:rsidRPr="003157D1">
        <w:rPr>
          <w:rFonts w:ascii="Times New Roman" w:hAnsi="Times New Roman" w:cs="Times New Roman"/>
          <w:color w:val="000000" w:themeColor="text1"/>
          <w:sz w:val="24"/>
          <w:szCs w:val="24"/>
        </w:rPr>
        <w:t xml:space="preserve"> </w:t>
      </w:r>
      <w:proofErr w:type="spellStart"/>
      <w:r w:rsidR="003157D1" w:rsidRPr="003157D1">
        <w:rPr>
          <w:rFonts w:ascii="Times New Roman" w:hAnsi="Times New Roman" w:cs="Times New Roman"/>
          <w:color w:val="000000" w:themeColor="text1"/>
          <w:sz w:val="24"/>
          <w:szCs w:val="24"/>
        </w:rPr>
        <w:t>quails</w:t>
      </w:r>
      <w:proofErr w:type="spellEnd"/>
      <w:r w:rsidR="003157D1" w:rsidRPr="003157D1">
        <w:rPr>
          <w:rFonts w:ascii="Times New Roman" w:hAnsi="Times New Roman" w:cs="Times New Roman"/>
          <w:color w:val="000000" w:themeColor="text1"/>
          <w:sz w:val="24"/>
          <w:szCs w:val="24"/>
        </w:rPr>
        <w:t xml:space="preserve"> </w:t>
      </w:r>
      <w:proofErr w:type="spellStart"/>
      <w:r w:rsidR="003157D1" w:rsidRPr="003157D1">
        <w:rPr>
          <w:rFonts w:ascii="Times New Roman" w:hAnsi="Times New Roman" w:cs="Times New Roman"/>
          <w:color w:val="000000" w:themeColor="text1"/>
          <w:sz w:val="24"/>
          <w:szCs w:val="24"/>
        </w:rPr>
        <w:t>fed</w:t>
      </w:r>
      <w:proofErr w:type="spellEnd"/>
      <w:r w:rsidR="003157D1" w:rsidRPr="003157D1">
        <w:rPr>
          <w:rFonts w:ascii="Times New Roman" w:hAnsi="Times New Roman" w:cs="Times New Roman"/>
          <w:color w:val="000000" w:themeColor="text1"/>
          <w:sz w:val="24"/>
          <w:szCs w:val="24"/>
        </w:rPr>
        <w:t xml:space="preserve"> diets </w:t>
      </w:r>
      <w:proofErr w:type="spellStart"/>
      <w:r w:rsidR="003157D1" w:rsidRPr="003157D1">
        <w:rPr>
          <w:rFonts w:ascii="Times New Roman" w:hAnsi="Times New Roman" w:cs="Times New Roman"/>
          <w:color w:val="000000" w:themeColor="text1"/>
          <w:sz w:val="24"/>
          <w:szCs w:val="24"/>
        </w:rPr>
        <w:t>containing</w:t>
      </w:r>
      <w:proofErr w:type="spellEnd"/>
      <w:r w:rsidR="003157D1" w:rsidRPr="003157D1">
        <w:rPr>
          <w:rFonts w:ascii="Times New Roman" w:hAnsi="Times New Roman" w:cs="Times New Roman"/>
          <w:color w:val="000000" w:themeColor="text1"/>
          <w:sz w:val="24"/>
          <w:szCs w:val="24"/>
        </w:rPr>
        <w:t xml:space="preserve"> castor </w:t>
      </w:r>
      <w:proofErr w:type="spellStart"/>
      <w:r w:rsidR="003157D1" w:rsidRPr="003157D1">
        <w:rPr>
          <w:rFonts w:ascii="Times New Roman" w:hAnsi="Times New Roman" w:cs="Times New Roman"/>
          <w:color w:val="000000" w:themeColor="text1"/>
          <w:sz w:val="24"/>
          <w:szCs w:val="24"/>
        </w:rPr>
        <w:t>meal</w:t>
      </w:r>
      <w:proofErr w:type="spellEnd"/>
      <w:r w:rsidR="003157D1" w:rsidRPr="003157D1">
        <w:rPr>
          <w:rFonts w:ascii="Times New Roman" w:hAnsi="Times New Roman" w:cs="Times New Roman"/>
          <w:color w:val="000000" w:themeColor="text1"/>
          <w:sz w:val="24"/>
          <w:szCs w:val="24"/>
        </w:rPr>
        <w:t xml:space="preserve"> </w:t>
      </w:r>
      <w:proofErr w:type="spellStart"/>
      <w:r w:rsidR="003157D1" w:rsidRPr="003157D1">
        <w:rPr>
          <w:rFonts w:ascii="Times New Roman" w:hAnsi="Times New Roman" w:cs="Times New Roman"/>
          <w:color w:val="000000" w:themeColor="text1"/>
          <w:sz w:val="24"/>
          <w:szCs w:val="24"/>
        </w:rPr>
        <w:t>and</w:t>
      </w:r>
      <w:proofErr w:type="spellEnd"/>
      <w:r w:rsidR="003157D1" w:rsidRPr="003157D1">
        <w:rPr>
          <w:rFonts w:ascii="Times New Roman" w:hAnsi="Times New Roman" w:cs="Times New Roman"/>
          <w:color w:val="000000" w:themeColor="text1"/>
          <w:sz w:val="24"/>
          <w:szCs w:val="24"/>
        </w:rPr>
        <w:t xml:space="preserve"> </w:t>
      </w:r>
      <w:proofErr w:type="spellStart"/>
      <w:r w:rsidR="003157D1" w:rsidRPr="003157D1">
        <w:rPr>
          <w:rFonts w:ascii="Times New Roman" w:hAnsi="Times New Roman" w:cs="Times New Roman"/>
          <w:color w:val="000000" w:themeColor="text1"/>
          <w:sz w:val="24"/>
          <w:szCs w:val="24"/>
        </w:rPr>
        <w:t>enzyme</w:t>
      </w:r>
      <w:proofErr w:type="spellEnd"/>
      <w:r w:rsidR="003157D1" w:rsidRPr="003157D1">
        <w:rPr>
          <w:rFonts w:ascii="Times New Roman" w:hAnsi="Times New Roman" w:cs="Times New Roman"/>
          <w:color w:val="000000" w:themeColor="text1"/>
          <w:sz w:val="24"/>
          <w:szCs w:val="24"/>
        </w:rPr>
        <w:t xml:space="preserve"> </w:t>
      </w:r>
      <w:proofErr w:type="spellStart"/>
      <w:r w:rsidR="003157D1" w:rsidRPr="003157D1">
        <w:rPr>
          <w:rFonts w:ascii="Times New Roman" w:hAnsi="Times New Roman" w:cs="Times New Roman"/>
          <w:color w:val="000000" w:themeColor="text1"/>
          <w:sz w:val="24"/>
          <w:szCs w:val="24"/>
        </w:rPr>
        <w:t>complex</w:t>
      </w:r>
      <w:proofErr w:type="spellEnd"/>
      <w:r w:rsidR="003157D1" w:rsidRPr="003157D1">
        <w:rPr>
          <w:rFonts w:ascii="Times New Roman" w:hAnsi="Times New Roman" w:cs="Times New Roman"/>
          <w:color w:val="000000" w:themeColor="text1"/>
          <w:sz w:val="24"/>
          <w:szCs w:val="24"/>
        </w:rPr>
        <w:t xml:space="preserve">. </w:t>
      </w:r>
      <w:r w:rsidRPr="00B157D0">
        <w:rPr>
          <w:rFonts w:ascii="Times New Roman" w:hAnsi="Times New Roman" w:cs="Times New Roman"/>
          <w:i/>
          <w:iCs/>
          <w:color w:val="000000" w:themeColor="text1"/>
          <w:sz w:val="24"/>
          <w:szCs w:val="24"/>
        </w:rPr>
        <w:t>R</w:t>
      </w:r>
      <w:r w:rsidR="008A7C17" w:rsidRPr="00B157D0">
        <w:rPr>
          <w:rFonts w:ascii="Times New Roman" w:hAnsi="Times New Roman" w:cs="Times New Roman"/>
          <w:i/>
          <w:iCs/>
          <w:color w:val="000000" w:themeColor="text1"/>
          <w:sz w:val="24"/>
          <w:szCs w:val="24"/>
        </w:rPr>
        <w:t>evista</w:t>
      </w:r>
      <w:r w:rsidRPr="00B157D0">
        <w:rPr>
          <w:rFonts w:ascii="Times New Roman" w:hAnsi="Times New Roman" w:cs="Times New Roman"/>
          <w:i/>
          <w:iCs/>
          <w:color w:val="000000" w:themeColor="text1"/>
          <w:sz w:val="24"/>
          <w:szCs w:val="24"/>
        </w:rPr>
        <w:t xml:space="preserve"> </w:t>
      </w:r>
      <w:r w:rsidR="00C5105A" w:rsidRPr="00B157D0">
        <w:rPr>
          <w:rFonts w:ascii="Times New Roman" w:hAnsi="Times New Roman" w:cs="Times New Roman"/>
          <w:i/>
          <w:iCs/>
          <w:color w:val="000000" w:themeColor="text1"/>
          <w:sz w:val="24"/>
          <w:szCs w:val="24"/>
        </w:rPr>
        <w:t>B</w:t>
      </w:r>
      <w:r w:rsidRPr="00B157D0">
        <w:rPr>
          <w:rFonts w:ascii="Times New Roman" w:hAnsi="Times New Roman" w:cs="Times New Roman"/>
          <w:i/>
          <w:iCs/>
          <w:color w:val="000000" w:themeColor="text1"/>
          <w:sz w:val="24"/>
          <w:szCs w:val="24"/>
        </w:rPr>
        <w:t>ras</w:t>
      </w:r>
      <w:r w:rsidR="008A7C17" w:rsidRPr="00B157D0">
        <w:rPr>
          <w:rFonts w:ascii="Times New Roman" w:hAnsi="Times New Roman" w:cs="Times New Roman"/>
          <w:i/>
          <w:iCs/>
          <w:color w:val="000000" w:themeColor="text1"/>
          <w:sz w:val="24"/>
          <w:szCs w:val="24"/>
        </w:rPr>
        <w:t>ileira</w:t>
      </w:r>
      <w:r w:rsidRPr="00B157D0">
        <w:rPr>
          <w:rFonts w:ascii="Times New Roman" w:hAnsi="Times New Roman" w:cs="Times New Roman"/>
          <w:i/>
          <w:iCs/>
          <w:color w:val="000000" w:themeColor="text1"/>
          <w:sz w:val="24"/>
          <w:szCs w:val="24"/>
        </w:rPr>
        <w:t xml:space="preserve"> </w:t>
      </w:r>
      <w:r w:rsidR="008A7C17" w:rsidRPr="00B157D0">
        <w:rPr>
          <w:rFonts w:ascii="Times New Roman" w:hAnsi="Times New Roman" w:cs="Times New Roman"/>
          <w:i/>
          <w:iCs/>
          <w:color w:val="000000" w:themeColor="text1"/>
          <w:sz w:val="24"/>
          <w:szCs w:val="24"/>
        </w:rPr>
        <w:t xml:space="preserve">de </w:t>
      </w:r>
      <w:r w:rsidRPr="00B157D0">
        <w:rPr>
          <w:rFonts w:ascii="Times New Roman" w:hAnsi="Times New Roman" w:cs="Times New Roman"/>
          <w:i/>
          <w:iCs/>
          <w:color w:val="000000" w:themeColor="text1"/>
          <w:sz w:val="24"/>
          <w:szCs w:val="24"/>
        </w:rPr>
        <w:t>Ci</w:t>
      </w:r>
      <w:r w:rsidR="008A7C17" w:rsidRPr="00B157D0">
        <w:rPr>
          <w:rFonts w:ascii="Times New Roman" w:hAnsi="Times New Roman" w:cs="Times New Roman"/>
          <w:i/>
          <w:iCs/>
          <w:color w:val="000000" w:themeColor="text1"/>
          <w:sz w:val="24"/>
          <w:szCs w:val="24"/>
        </w:rPr>
        <w:t>ência A</w:t>
      </w:r>
      <w:r w:rsidRPr="00B157D0">
        <w:rPr>
          <w:rFonts w:ascii="Times New Roman" w:hAnsi="Times New Roman" w:cs="Times New Roman"/>
          <w:i/>
          <w:iCs/>
          <w:color w:val="000000" w:themeColor="text1"/>
          <w:sz w:val="24"/>
          <w:szCs w:val="24"/>
        </w:rPr>
        <w:t>víc</w:t>
      </w:r>
      <w:r w:rsidR="008A7C17" w:rsidRPr="00B157D0">
        <w:rPr>
          <w:rFonts w:ascii="Times New Roman" w:hAnsi="Times New Roman" w:cs="Times New Roman"/>
          <w:i/>
          <w:iCs/>
          <w:color w:val="000000" w:themeColor="text1"/>
          <w:sz w:val="24"/>
          <w:szCs w:val="24"/>
        </w:rPr>
        <w:t>ola</w:t>
      </w:r>
      <w:r w:rsidR="00C5105A" w:rsidRPr="003157D1">
        <w:rPr>
          <w:rFonts w:ascii="Times New Roman" w:hAnsi="Times New Roman" w:cs="Times New Roman"/>
          <w:color w:val="000000" w:themeColor="text1"/>
          <w:sz w:val="24"/>
          <w:szCs w:val="24"/>
        </w:rPr>
        <w:t xml:space="preserve">, </w:t>
      </w:r>
      <w:r w:rsidR="00C5105A" w:rsidRPr="00B157D0">
        <w:rPr>
          <w:rFonts w:ascii="Times New Roman" w:hAnsi="Times New Roman" w:cs="Times New Roman"/>
          <w:b/>
          <w:bCs/>
          <w:color w:val="000000" w:themeColor="text1"/>
          <w:sz w:val="24"/>
          <w:szCs w:val="24"/>
        </w:rPr>
        <w:t>2018</w:t>
      </w:r>
      <w:r w:rsidR="00C5105A" w:rsidRPr="003157D1">
        <w:rPr>
          <w:rFonts w:ascii="Times New Roman" w:hAnsi="Times New Roman" w:cs="Times New Roman"/>
          <w:color w:val="000000" w:themeColor="text1"/>
          <w:sz w:val="24"/>
          <w:szCs w:val="24"/>
        </w:rPr>
        <w:t>,</w:t>
      </w:r>
      <w:r w:rsidRPr="003157D1">
        <w:rPr>
          <w:rFonts w:ascii="Times New Roman" w:hAnsi="Times New Roman" w:cs="Times New Roman"/>
          <w:color w:val="000000" w:themeColor="text1"/>
          <w:sz w:val="24"/>
          <w:szCs w:val="24"/>
        </w:rPr>
        <w:t xml:space="preserve"> 20</w:t>
      </w:r>
      <w:r w:rsidR="00C5105A" w:rsidRPr="003157D1">
        <w:rPr>
          <w:rFonts w:ascii="Times New Roman" w:hAnsi="Times New Roman" w:cs="Times New Roman"/>
          <w:color w:val="000000" w:themeColor="text1"/>
          <w:sz w:val="24"/>
          <w:szCs w:val="24"/>
        </w:rPr>
        <w:t xml:space="preserve">, </w:t>
      </w:r>
      <w:r w:rsidRPr="003157D1">
        <w:rPr>
          <w:rFonts w:ascii="Times New Roman" w:hAnsi="Times New Roman" w:cs="Times New Roman"/>
          <w:color w:val="000000" w:themeColor="text1"/>
          <w:sz w:val="24"/>
          <w:szCs w:val="24"/>
        </w:rPr>
        <w:t>4</w:t>
      </w:r>
      <w:r w:rsidR="00C5105A" w:rsidRPr="003157D1">
        <w:rPr>
          <w:rFonts w:ascii="Times New Roman" w:hAnsi="Times New Roman" w:cs="Times New Roman"/>
          <w:color w:val="000000" w:themeColor="text1"/>
          <w:sz w:val="24"/>
          <w:szCs w:val="24"/>
        </w:rPr>
        <w:t xml:space="preserve">, </w:t>
      </w:r>
      <w:r w:rsidRPr="003157D1">
        <w:rPr>
          <w:rFonts w:ascii="Times New Roman" w:hAnsi="Times New Roman" w:cs="Times New Roman"/>
          <w:color w:val="000000" w:themeColor="text1"/>
          <w:sz w:val="24"/>
          <w:szCs w:val="24"/>
        </w:rPr>
        <w:t>781-788. </w:t>
      </w:r>
    </w:p>
    <w:p w14:paraId="7BBFC7E1" w14:textId="77777777" w:rsidR="00E45BA6" w:rsidRPr="00C06113" w:rsidRDefault="00E45BA6" w:rsidP="00525224">
      <w:pPr>
        <w:spacing w:after="0" w:line="360" w:lineRule="auto"/>
        <w:jc w:val="both"/>
        <w:rPr>
          <w:rFonts w:ascii="Times New Roman" w:hAnsi="Times New Roman" w:cs="Times New Roman"/>
          <w:sz w:val="24"/>
          <w:szCs w:val="24"/>
        </w:rPr>
      </w:pPr>
      <w:r w:rsidRPr="00C06113">
        <w:rPr>
          <w:rFonts w:ascii="Times New Roman" w:hAnsi="Times New Roman" w:cs="Times New Roman"/>
          <w:sz w:val="24"/>
          <w:szCs w:val="24"/>
        </w:rPr>
        <w:lastRenderedPageBreak/>
        <w:t>P</w:t>
      </w:r>
      <w:r w:rsidR="0040721A" w:rsidRPr="00C06113">
        <w:rPr>
          <w:rFonts w:ascii="Times New Roman" w:hAnsi="Times New Roman" w:cs="Times New Roman"/>
          <w:sz w:val="24"/>
          <w:szCs w:val="24"/>
        </w:rPr>
        <w:t>astore</w:t>
      </w:r>
      <w:r w:rsidRPr="00C06113">
        <w:rPr>
          <w:rFonts w:ascii="Times New Roman" w:hAnsi="Times New Roman" w:cs="Times New Roman"/>
          <w:sz w:val="24"/>
          <w:szCs w:val="24"/>
        </w:rPr>
        <w:t>, S.; O</w:t>
      </w:r>
      <w:r w:rsidR="0040721A" w:rsidRPr="00C06113">
        <w:rPr>
          <w:rFonts w:ascii="Times New Roman" w:hAnsi="Times New Roman" w:cs="Times New Roman"/>
          <w:sz w:val="24"/>
          <w:szCs w:val="24"/>
        </w:rPr>
        <w:t>liveira</w:t>
      </w:r>
      <w:r w:rsidRPr="00C06113">
        <w:rPr>
          <w:rFonts w:ascii="Times New Roman" w:hAnsi="Times New Roman" w:cs="Times New Roman"/>
          <w:sz w:val="24"/>
          <w:szCs w:val="24"/>
        </w:rPr>
        <w:t>, W.; M</w:t>
      </w:r>
      <w:r w:rsidR="0040721A" w:rsidRPr="00C06113">
        <w:rPr>
          <w:rFonts w:ascii="Times New Roman" w:hAnsi="Times New Roman" w:cs="Times New Roman"/>
          <w:sz w:val="24"/>
          <w:szCs w:val="24"/>
        </w:rPr>
        <w:t>uniz</w:t>
      </w:r>
      <w:r w:rsidRPr="00C06113">
        <w:rPr>
          <w:rFonts w:ascii="Times New Roman" w:hAnsi="Times New Roman" w:cs="Times New Roman"/>
          <w:sz w:val="24"/>
          <w:szCs w:val="24"/>
        </w:rPr>
        <w:t xml:space="preserve">, J. Panorama da </w:t>
      </w:r>
      <w:proofErr w:type="spellStart"/>
      <w:r w:rsidRPr="00C06113">
        <w:rPr>
          <w:rFonts w:ascii="Times New Roman" w:hAnsi="Times New Roman" w:cs="Times New Roman"/>
          <w:sz w:val="24"/>
          <w:szCs w:val="24"/>
        </w:rPr>
        <w:t>coturnicultura</w:t>
      </w:r>
      <w:proofErr w:type="spellEnd"/>
      <w:r w:rsidRPr="00C06113">
        <w:rPr>
          <w:rFonts w:ascii="Times New Roman" w:hAnsi="Times New Roman" w:cs="Times New Roman"/>
          <w:sz w:val="24"/>
          <w:szCs w:val="24"/>
        </w:rPr>
        <w:t xml:space="preserve"> no Brasil. </w:t>
      </w:r>
      <w:r w:rsidRPr="00B157D0">
        <w:rPr>
          <w:rFonts w:ascii="Times New Roman" w:hAnsi="Times New Roman" w:cs="Times New Roman"/>
          <w:i/>
          <w:iCs/>
          <w:sz w:val="24"/>
          <w:szCs w:val="24"/>
        </w:rPr>
        <w:t xml:space="preserve">Revista Eletrônica </w:t>
      </w:r>
      <w:proofErr w:type="spellStart"/>
      <w:r w:rsidRPr="00B157D0">
        <w:rPr>
          <w:rFonts w:ascii="Times New Roman" w:hAnsi="Times New Roman" w:cs="Times New Roman"/>
          <w:i/>
          <w:iCs/>
          <w:sz w:val="24"/>
          <w:szCs w:val="24"/>
        </w:rPr>
        <w:t>Nutritime</w:t>
      </w:r>
      <w:proofErr w:type="spellEnd"/>
      <w:r w:rsidRPr="00B157D0">
        <w:rPr>
          <w:rFonts w:ascii="Times New Roman" w:hAnsi="Times New Roman" w:cs="Times New Roman"/>
          <w:i/>
          <w:iCs/>
          <w:sz w:val="24"/>
          <w:szCs w:val="24"/>
        </w:rPr>
        <w:t>,</w:t>
      </w:r>
      <w:r w:rsidRPr="00C06113">
        <w:rPr>
          <w:rFonts w:ascii="Times New Roman" w:hAnsi="Times New Roman" w:cs="Times New Roman"/>
          <w:sz w:val="24"/>
          <w:szCs w:val="24"/>
        </w:rPr>
        <w:t xml:space="preserve"> </w:t>
      </w:r>
      <w:r w:rsidR="00282D15" w:rsidRPr="00B157D0">
        <w:rPr>
          <w:rFonts w:ascii="Times New Roman" w:hAnsi="Times New Roman" w:cs="Times New Roman"/>
          <w:b/>
          <w:bCs/>
          <w:sz w:val="24"/>
          <w:szCs w:val="24"/>
        </w:rPr>
        <w:t>2012</w:t>
      </w:r>
      <w:r w:rsidRPr="00C06113">
        <w:rPr>
          <w:rFonts w:ascii="Times New Roman" w:hAnsi="Times New Roman" w:cs="Times New Roman"/>
          <w:sz w:val="24"/>
          <w:szCs w:val="24"/>
        </w:rPr>
        <w:t>, 9,</w:t>
      </w:r>
      <w:r w:rsidR="00282D15" w:rsidRPr="00C06113">
        <w:rPr>
          <w:rFonts w:ascii="Times New Roman" w:hAnsi="Times New Roman" w:cs="Times New Roman"/>
          <w:sz w:val="24"/>
          <w:szCs w:val="24"/>
        </w:rPr>
        <w:t xml:space="preserve"> </w:t>
      </w:r>
      <w:r w:rsidRPr="00C06113">
        <w:rPr>
          <w:rFonts w:ascii="Times New Roman" w:hAnsi="Times New Roman" w:cs="Times New Roman"/>
          <w:sz w:val="24"/>
          <w:szCs w:val="24"/>
        </w:rPr>
        <w:t>06, 2041 – 2049</w:t>
      </w:r>
      <w:r w:rsidR="00282D15" w:rsidRPr="00C06113">
        <w:rPr>
          <w:rFonts w:ascii="Times New Roman" w:hAnsi="Times New Roman" w:cs="Times New Roman"/>
          <w:sz w:val="24"/>
          <w:szCs w:val="24"/>
        </w:rPr>
        <w:t>.</w:t>
      </w:r>
    </w:p>
    <w:p w14:paraId="1F762FE5" w14:textId="77777777" w:rsidR="00383571" w:rsidRPr="00C06113" w:rsidRDefault="00383571" w:rsidP="00383571">
      <w:pPr>
        <w:spacing w:after="0" w:line="360" w:lineRule="auto"/>
        <w:jc w:val="both"/>
        <w:rPr>
          <w:rFonts w:ascii="Times New Roman" w:hAnsi="Times New Roman" w:cs="Times New Roman"/>
          <w:sz w:val="24"/>
          <w:szCs w:val="24"/>
        </w:rPr>
      </w:pPr>
      <w:proofErr w:type="spellStart"/>
      <w:r w:rsidRPr="00C06113">
        <w:rPr>
          <w:rFonts w:ascii="Times New Roman" w:hAnsi="Times New Roman" w:cs="Times New Roman"/>
          <w:sz w:val="24"/>
          <w:szCs w:val="24"/>
        </w:rPr>
        <w:t>Rostagno</w:t>
      </w:r>
      <w:proofErr w:type="spellEnd"/>
      <w:r w:rsidRPr="00C06113">
        <w:rPr>
          <w:rFonts w:ascii="Times New Roman" w:hAnsi="Times New Roman" w:cs="Times New Roman"/>
          <w:sz w:val="24"/>
          <w:szCs w:val="24"/>
        </w:rPr>
        <w:t xml:space="preserve">, H.S.; Albino, L.F.T.; </w:t>
      </w:r>
      <w:proofErr w:type="spellStart"/>
      <w:r w:rsidRPr="00C06113">
        <w:rPr>
          <w:rFonts w:ascii="Times New Roman" w:hAnsi="Times New Roman" w:cs="Times New Roman"/>
          <w:sz w:val="24"/>
          <w:szCs w:val="24"/>
        </w:rPr>
        <w:t>Donzele</w:t>
      </w:r>
      <w:proofErr w:type="spellEnd"/>
      <w:r w:rsidRPr="00C06113">
        <w:rPr>
          <w:rFonts w:ascii="Times New Roman" w:hAnsi="Times New Roman" w:cs="Times New Roman"/>
          <w:sz w:val="24"/>
          <w:szCs w:val="24"/>
        </w:rPr>
        <w:t xml:space="preserve"> J.L.; Gomes, P.C.; Oliveira,</w:t>
      </w:r>
      <w:r w:rsidR="00A015F1" w:rsidRPr="00C06113">
        <w:rPr>
          <w:rFonts w:ascii="Times New Roman" w:hAnsi="Times New Roman" w:cs="Times New Roman"/>
          <w:sz w:val="24"/>
          <w:szCs w:val="24"/>
        </w:rPr>
        <w:t xml:space="preserve"> </w:t>
      </w:r>
      <w:r w:rsidRPr="00C06113">
        <w:rPr>
          <w:rFonts w:ascii="Times New Roman" w:hAnsi="Times New Roman" w:cs="Times New Roman"/>
          <w:sz w:val="24"/>
          <w:szCs w:val="24"/>
        </w:rPr>
        <w:t>R.F.; Lopes, D.C.; F</w:t>
      </w:r>
      <w:r w:rsidR="00A015F1" w:rsidRPr="00C06113">
        <w:rPr>
          <w:rFonts w:ascii="Times New Roman" w:hAnsi="Times New Roman" w:cs="Times New Roman"/>
          <w:sz w:val="24"/>
          <w:szCs w:val="24"/>
        </w:rPr>
        <w:t>erreira</w:t>
      </w:r>
      <w:r w:rsidRPr="00C06113">
        <w:rPr>
          <w:rFonts w:ascii="Times New Roman" w:hAnsi="Times New Roman" w:cs="Times New Roman"/>
          <w:sz w:val="24"/>
          <w:szCs w:val="24"/>
        </w:rPr>
        <w:t>, A.S.; B</w:t>
      </w:r>
      <w:r w:rsidR="00A015F1" w:rsidRPr="00C06113">
        <w:rPr>
          <w:rFonts w:ascii="Times New Roman" w:hAnsi="Times New Roman" w:cs="Times New Roman"/>
          <w:sz w:val="24"/>
          <w:szCs w:val="24"/>
        </w:rPr>
        <w:t>arreto</w:t>
      </w:r>
      <w:r w:rsidRPr="00C06113">
        <w:rPr>
          <w:rFonts w:ascii="Times New Roman" w:hAnsi="Times New Roman" w:cs="Times New Roman"/>
          <w:sz w:val="24"/>
          <w:szCs w:val="24"/>
        </w:rPr>
        <w:t>, L.S.T.; E</w:t>
      </w:r>
      <w:r w:rsidR="00A015F1" w:rsidRPr="00C06113">
        <w:rPr>
          <w:rFonts w:ascii="Times New Roman" w:hAnsi="Times New Roman" w:cs="Times New Roman"/>
          <w:sz w:val="24"/>
          <w:szCs w:val="24"/>
        </w:rPr>
        <w:t>uclides</w:t>
      </w:r>
      <w:r w:rsidRPr="00C06113">
        <w:rPr>
          <w:rFonts w:ascii="Times New Roman" w:hAnsi="Times New Roman" w:cs="Times New Roman"/>
          <w:sz w:val="24"/>
          <w:szCs w:val="24"/>
        </w:rPr>
        <w:t>,</w:t>
      </w:r>
      <w:r w:rsidR="00A015F1" w:rsidRPr="00C06113">
        <w:rPr>
          <w:rFonts w:ascii="Times New Roman" w:hAnsi="Times New Roman" w:cs="Times New Roman"/>
          <w:sz w:val="24"/>
          <w:szCs w:val="24"/>
        </w:rPr>
        <w:t xml:space="preserve"> </w:t>
      </w:r>
      <w:r w:rsidRPr="00C06113">
        <w:rPr>
          <w:rFonts w:ascii="Times New Roman" w:hAnsi="Times New Roman" w:cs="Times New Roman"/>
          <w:sz w:val="24"/>
          <w:szCs w:val="24"/>
        </w:rPr>
        <w:t>R.F</w:t>
      </w:r>
      <w:r w:rsidR="00DF033B" w:rsidRPr="00C06113">
        <w:rPr>
          <w:rFonts w:ascii="Times New Roman" w:hAnsi="Times New Roman" w:cs="Times New Roman"/>
          <w:sz w:val="24"/>
          <w:szCs w:val="24"/>
        </w:rPr>
        <w:t xml:space="preserve">; Exigências nutricionais de codornas japonesas. In: </w:t>
      </w:r>
      <w:r w:rsidRPr="00C06113">
        <w:rPr>
          <w:rFonts w:ascii="Times New Roman" w:hAnsi="Times New Roman" w:cs="Times New Roman"/>
          <w:sz w:val="24"/>
          <w:szCs w:val="24"/>
        </w:rPr>
        <w:t>Tabelas brasileiras</w:t>
      </w:r>
      <w:r w:rsidR="00A015F1" w:rsidRPr="00C06113">
        <w:rPr>
          <w:rFonts w:ascii="Times New Roman" w:hAnsi="Times New Roman" w:cs="Times New Roman"/>
          <w:sz w:val="24"/>
          <w:szCs w:val="24"/>
        </w:rPr>
        <w:t xml:space="preserve"> </w:t>
      </w:r>
      <w:r w:rsidRPr="00C06113">
        <w:rPr>
          <w:rFonts w:ascii="Times New Roman" w:hAnsi="Times New Roman" w:cs="Times New Roman"/>
          <w:sz w:val="24"/>
          <w:szCs w:val="24"/>
        </w:rPr>
        <w:t>para aves e suínos: composição de alimentos e exigências nutricionais</w:t>
      </w:r>
      <w:r w:rsidR="00ED2BBC" w:rsidRPr="00C06113">
        <w:rPr>
          <w:rFonts w:ascii="Times New Roman" w:hAnsi="Times New Roman" w:cs="Times New Roman"/>
          <w:sz w:val="24"/>
          <w:szCs w:val="24"/>
        </w:rPr>
        <w:t>, edição 3.</w:t>
      </w:r>
      <w:r w:rsidR="00C668F2" w:rsidRPr="00C06113">
        <w:rPr>
          <w:rFonts w:ascii="Times New Roman" w:hAnsi="Times New Roman" w:cs="Times New Roman"/>
          <w:sz w:val="24"/>
          <w:szCs w:val="24"/>
        </w:rPr>
        <w:t xml:space="preserve"> </w:t>
      </w:r>
      <w:r w:rsidRPr="00C06113">
        <w:rPr>
          <w:rFonts w:ascii="Times New Roman" w:hAnsi="Times New Roman" w:cs="Times New Roman"/>
          <w:sz w:val="24"/>
          <w:szCs w:val="24"/>
        </w:rPr>
        <w:t>Universidade Federal de Viçosa</w:t>
      </w:r>
      <w:r w:rsidR="00C668F2" w:rsidRPr="00C06113">
        <w:rPr>
          <w:rFonts w:ascii="Times New Roman" w:hAnsi="Times New Roman" w:cs="Times New Roman"/>
          <w:sz w:val="24"/>
          <w:szCs w:val="24"/>
        </w:rPr>
        <w:t>: Viçosa, MG</w:t>
      </w:r>
      <w:r w:rsidRPr="00C06113">
        <w:rPr>
          <w:rFonts w:ascii="Times New Roman" w:hAnsi="Times New Roman" w:cs="Times New Roman"/>
          <w:sz w:val="24"/>
          <w:szCs w:val="24"/>
        </w:rPr>
        <w:t xml:space="preserve">, </w:t>
      </w:r>
      <w:r w:rsidRPr="00B157D0">
        <w:rPr>
          <w:rFonts w:ascii="Times New Roman" w:hAnsi="Times New Roman" w:cs="Times New Roman"/>
          <w:b/>
          <w:bCs/>
          <w:sz w:val="24"/>
          <w:szCs w:val="24"/>
        </w:rPr>
        <w:t>2011</w:t>
      </w:r>
      <w:r w:rsidRPr="00C06113">
        <w:rPr>
          <w:rFonts w:ascii="Times New Roman" w:hAnsi="Times New Roman" w:cs="Times New Roman"/>
          <w:sz w:val="24"/>
          <w:szCs w:val="24"/>
        </w:rPr>
        <w:t>. 252p.</w:t>
      </w:r>
    </w:p>
    <w:p w14:paraId="7BEEE5AD" w14:textId="00312B28" w:rsidR="00C65824" w:rsidRPr="00C06113" w:rsidRDefault="00C65824" w:rsidP="00E45BA6">
      <w:pPr>
        <w:spacing w:after="0" w:line="360" w:lineRule="auto"/>
        <w:jc w:val="both"/>
        <w:rPr>
          <w:rFonts w:ascii="Times New Roman" w:hAnsi="Times New Roman" w:cs="Times New Roman"/>
          <w:sz w:val="24"/>
          <w:szCs w:val="24"/>
        </w:rPr>
      </w:pPr>
      <w:r w:rsidRPr="00C06113">
        <w:rPr>
          <w:rFonts w:ascii="Times New Roman" w:hAnsi="Times New Roman" w:cs="Times New Roman"/>
          <w:sz w:val="24"/>
          <w:szCs w:val="24"/>
        </w:rPr>
        <w:t xml:space="preserve">Sá, L.M.; Gomes, P.C.; Albino, L.F.T.; </w:t>
      </w:r>
      <w:proofErr w:type="spellStart"/>
      <w:r w:rsidRPr="00C06113">
        <w:rPr>
          <w:rFonts w:ascii="Times New Roman" w:hAnsi="Times New Roman" w:cs="Times New Roman"/>
          <w:sz w:val="24"/>
          <w:szCs w:val="24"/>
        </w:rPr>
        <w:t>Rostagno</w:t>
      </w:r>
      <w:proofErr w:type="spellEnd"/>
      <w:r w:rsidRPr="00C06113">
        <w:rPr>
          <w:rFonts w:ascii="Times New Roman" w:hAnsi="Times New Roman" w:cs="Times New Roman"/>
          <w:sz w:val="24"/>
          <w:szCs w:val="24"/>
        </w:rPr>
        <w:t xml:space="preserve">, H.S.; D’Agostini, P. Exigências Nutricionais de </w:t>
      </w:r>
      <w:r w:rsidR="00C63AAA" w:rsidRPr="00C06113">
        <w:rPr>
          <w:rFonts w:ascii="Times New Roman" w:hAnsi="Times New Roman" w:cs="Times New Roman"/>
          <w:sz w:val="24"/>
          <w:szCs w:val="24"/>
        </w:rPr>
        <w:t>c</w:t>
      </w:r>
      <w:r w:rsidRPr="00C06113">
        <w:rPr>
          <w:rFonts w:ascii="Times New Roman" w:hAnsi="Times New Roman" w:cs="Times New Roman"/>
          <w:sz w:val="24"/>
          <w:szCs w:val="24"/>
        </w:rPr>
        <w:t xml:space="preserve">álcio e sua </w:t>
      </w:r>
      <w:r w:rsidR="00C63AAA" w:rsidRPr="00C06113">
        <w:rPr>
          <w:rFonts w:ascii="Times New Roman" w:hAnsi="Times New Roman" w:cs="Times New Roman"/>
          <w:sz w:val="24"/>
          <w:szCs w:val="24"/>
        </w:rPr>
        <w:t>b</w:t>
      </w:r>
      <w:r w:rsidRPr="00C06113">
        <w:rPr>
          <w:rFonts w:ascii="Times New Roman" w:hAnsi="Times New Roman" w:cs="Times New Roman"/>
          <w:sz w:val="24"/>
          <w:szCs w:val="24"/>
        </w:rPr>
        <w:t xml:space="preserve">iodisponibilidade em alguns alimentos para frangos de corte no período de 1 a 21 dias de idade. </w:t>
      </w:r>
      <w:r w:rsidRPr="00B157D0">
        <w:rPr>
          <w:rFonts w:ascii="Times New Roman" w:hAnsi="Times New Roman" w:cs="Times New Roman"/>
          <w:i/>
          <w:iCs/>
          <w:sz w:val="24"/>
          <w:szCs w:val="24"/>
        </w:rPr>
        <w:t>Revista Brasileira de Zootecnia</w:t>
      </w:r>
      <w:r w:rsidRPr="00C06113">
        <w:rPr>
          <w:rFonts w:ascii="Times New Roman" w:hAnsi="Times New Roman" w:cs="Times New Roman"/>
          <w:sz w:val="24"/>
          <w:szCs w:val="24"/>
        </w:rPr>
        <w:t xml:space="preserve">, </w:t>
      </w:r>
      <w:r w:rsidR="00C63AAA" w:rsidRPr="00B157D0">
        <w:rPr>
          <w:rFonts w:ascii="Times New Roman" w:hAnsi="Times New Roman" w:cs="Times New Roman"/>
          <w:b/>
          <w:bCs/>
          <w:sz w:val="24"/>
          <w:szCs w:val="24"/>
        </w:rPr>
        <w:t>2004</w:t>
      </w:r>
      <w:r w:rsidR="00C63AAA" w:rsidRPr="00C06113">
        <w:rPr>
          <w:rFonts w:ascii="Times New Roman" w:hAnsi="Times New Roman" w:cs="Times New Roman"/>
          <w:sz w:val="24"/>
          <w:szCs w:val="24"/>
        </w:rPr>
        <w:t xml:space="preserve">, </w:t>
      </w:r>
      <w:r w:rsidRPr="00C06113">
        <w:rPr>
          <w:rFonts w:ascii="Times New Roman" w:hAnsi="Times New Roman" w:cs="Times New Roman"/>
          <w:sz w:val="24"/>
          <w:szCs w:val="24"/>
        </w:rPr>
        <w:t>33,</w:t>
      </w:r>
      <w:r w:rsidR="00C63AAA" w:rsidRPr="00C06113">
        <w:rPr>
          <w:rFonts w:ascii="Times New Roman" w:hAnsi="Times New Roman" w:cs="Times New Roman"/>
          <w:sz w:val="24"/>
          <w:szCs w:val="24"/>
        </w:rPr>
        <w:t xml:space="preserve"> </w:t>
      </w:r>
      <w:r w:rsidRPr="00C06113">
        <w:rPr>
          <w:rFonts w:ascii="Times New Roman" w:hAnsi="Times New Roman" w:cs="Times New Roman"/>
          <w:sz w:val="24"/>
          <w:szCs w:val="24"/>
        </w:rPr>
        <w:t>1, 157-168.</w:t>
      </w:r>
    </w:p>
    <w:p w14:paraId="383DD22B" w14:textId="77777777" w:rsidR="005C0356" w:rsidRPr="00C06113" w:rsidRDefault="005C0356" w:rsidP="005F7672">
      <w:pPr>
        <w:spacing w:after="0" w:line="360" w:lineRule="auto"/>
        <w:jc w:val="both"/>
        <w:rPr>
          <w:rFonts w:ascii="Times New Roman" w:hAnsi="Times New Roman" w:cs="Times New Roman"/>
          <w:sz w:val="24"/>
          <w:szCs w:val="24"/>
        </w:rPr>
      </w:pPr>
      <w:r w:rsidRPr="00C06113">
        <w:rPr>
          <w:rFonts w:ascii="Times New Roman" w:hAnsi="Times New Roman" w:cs="Times New Roman"/>
          <w:sz w:val="24"/>
          <w:szCs w:val="24"/>
        </w:rPr>
        <w:t>S</w:t>
      </w:r>
      <w:r w:rsidR="00FD2227" w:rsidRPr="00C06113">
        <w:rPr>
          <w:rFonts w:ascii="Times New Roman" w:hAnsi="Times New Roman" w:cs="Times New Roman"/>
          <w:sz w:val="24"/>
          <w:szCs w:val="24"/>
        </w:rPr>
        <w:t>ilva</w:t>
      </w:r>
      <w:r w:rsidRPr="00C06113">
        <w:rPr>
          <w:rFonts w:ascii="Times New Roman" w:hAnsi="Times New Roman" w:cs="Times New Roman"/>
          <w:sz w:val="24"/>
          <w:szCs w:val="24"/>
        </w:rPr>
        <w:t xml:space="preserve">, J.; </w:t>
      </w:r>
      <w:r w:rsidR="007656E1" w:rsidRPr="00C06113">
        <w:rPr>
          <w:rFonts w:ascii="Times New Roman" w:hAnsi="Times New Roman" w:cs="Times New Roman"/>
          <w:sz w:val="24"/>
          <w:szCs w:val="24"/>
        </w:rPr>
        <w:t>Araújo, D.M.</w:t>
      </w:r>
      <w:r w:rsidR="005F7672" w:rsidRPr="00C06113">
        <w:rPr>
          <w:rFonts w:ascii="Times New Roman" w:hAnsi="Times New Roman" w:cs="Times New Roman"/>
          <w:sz w:val="24"/>
          <w:szCs w:val="24"/>
        </w:rPr>
        <w:t>;</w:t>
      </w:r>
      <w:r w:rsidR="007656E1" w:rsidRPr="00C06113">
        <w:rPr>
          <w:rFonts w:ascii="Times New Roman" w:hAnsi="Times New Roman" w:cs="Times New Roman"/>
          <w:sz w:val="24"/>
          <w:szCs w:val="24"/>
        </w:rPr>
        <w:t xml:space="preserve"> </w:t>
      </w:r>
      <w:r w:rsidR="005F7672" w:rsidRPr="00C06113">
        <w:rPr>
          <w:rFonts w:ascii="Times New Roman" w:hAnsi="Times New Roman" w:cs="Times New Roman"/>
          <w:sz w:val="24"/>
          <w:szCs w:val="24"/>
        </w:rPr>
        <w:t xml:space="preserve">Lins, </w:t>
      </w:r>
      <w:r w:rsidRPr="00C06113">
        <w:rPr>
          <w:rFonts w:ascii="Times New Roman" w:hAnsi="Times New Roman" w:cs="Times New Roman"/>
          <w:sz w:val="24"/>
          <w:szCs w:val="24"/>
        </w:rPr>
        <w:t>J.L.F.; S</w:t>
      </w:r>
      <w:r w:rsidR="00FD2227" w:rsidRPr="00C06113">
        <w:rPr>
          <w:rFonts w:ascii="Times New Roman" w:hAnsi="Times New Roman" w:cs="Times New Roman"/>
          <w:sz w:val="24"/>
          <w:szCs w:val="24"/>
        </w:rPr>
        <w:t>ilva</w:t>
      </w:r>
      <w:r w:rsidRPr="00C06113">
        <w:rPr>
          <w:rFonts w:ascii="Times New Roman" w:hAnsi="Times New Roman" w:cs="Times New Roman"/>
          <w:sz w:val="24"/>
          <w:szCs w:val="24"/>
        </w:rPr>
        <w:t>, V.M.; T</w:t>
      </w:r>
      <w:r w:rsidR="00FD2227" w:rsidRPr="00C06113">
        <w:rPr>
          <w:rFonts w:ascii="Times New Roman" w:hAnsi="Times New Roman" w:cs="Times New Roman"/>
          <w:sz w:val="24"/>
          <w:szCs w:val="24"/>
        </w:rPr>
        <w:t>avares</w:t>
      </w:r>
      <w:r w:rsidRPr="00C06113">
        <w:rPr>
          <w:rFonts w:ascii="Times New Roman" w:hAnsi="Times New Roman" w:cs="Times New Roman"/>
          <w:sz w:val="24"/>
          <w:szCs w:val="24"/>
        </w:rPr>
        <w:t xml:space="preserve">, A.S. </w:t>
      </w:r>
      <w:r w:rsidR="005F7672" w:rsidRPr="00C06113">
        <w:rPr>
          <w:rFonts w:ascii="Times New Roman" w:hAnsi="Times New Roman" w:cs="Times New Roman"/>
          <w:sz w:val="24"/>
          <w:szCs w:val="24"/>
        </w:rPr>
        <w:t>C</w:t>
      </w:r>
      <w:r w:rsidR="00BA09AF" w:rsidRPr="00C06113">
        <w:rPr>
          <w:rFonts w:ascii="Times New Roman" w:hAnsi="Times New Roman" w:cs="Times New Roman"/>
          <w:sz w:val="24"/>
          <w:szCs w:val="24"/>
        </w:rPr>
        <w:t xml:space="preserve">onchas de sururu </w:t>
      </w:r>
      <w:proofErr w:type="spellStart"/>
      <w:r w:rsidR="00BA09AF" w:rsidRPr="00C06113">
        <w:rPr>
          <w:rFonts w:ascii="Times New Roman" w:hAnsi="Times New Roman" w:cs="Times New Roman"/>
          <w:i/>
          <w:sz w:val="24"/>
          <w:szCs w:val="24"/>
        </w:rPr>
        <w:t>mytella</w:t>
      </w:r>
      <w:proofErr w:type="spellEnd"/>
      <w:r w:rsidR="00BA09AF" w:rsidRPr="00C06113">
        <w:rPr>
          <w:rFonts w:ascii="Times New Roman" w:hAnsi="Times New Roman" w:cs="Times New Roman"/>
          <w:i/>
          <w:sz w:val="24"/>
          <w:szCs w:val="24"/>
        </w:rPr>
        <w:t xml:space="preserve"> falcata</w:t>
      </w:r>
      <w:r w:rsidR="00BA09AF" w:rsidRPr="00C06113">
        <w:rPr>
          <w:rFonts w:ascii="Times New Roman" w:hAnsi="Times New Roman" w:cs="Times New Roman"/>
          <w:sz w:val="24"/>
          <w:szCs w:val="24"/>
        </w:rPr>
        <w:t xml:space="preserve"> D’</w:t>
      </w:r>
      <w:proofErr w:type="spellStart"/>
      <w:r w:rsidR="00BA09AF" w:rsidRPr="00C06113">
        <w:rPr>
          <w:rFonts w:ascii="Times New Roman" w:hAnsi="Times New Roman" w:cs="Times New Roman"/>
          <w:sz w:val="24"/>
          <w:szCs w:val="24"/>
        </w:rPr>
        <w:t>orbigny</w:t>
      </w:r>
      <w:proofErr w:type="spellEnd"/>
      <w:r w:rsidR="00BA09AF" w:rsidRPr="00C06113">
        <w:rPr>
          <w:rFonts w:ascii="Times New Roman" w:hAnsi="Times New Roman" w:cs="Times New Roman"/>
          <w:sz w:val="24"/>
          <w:szCs w:val="24"/>
        </w:rPr>
        <w:t>, 1846 (</w:t>
      </w:r>
      <w:proofErr w:type="spellStart"/>
      <w:r w:rsidR="00BA09AF" w:rsidRPr="00C06113">
        <w:rPr>
          <w:rFonts w:ascii="Times New Roman" w:hAnsi="Times New Roman" w:cs="Times New Roman"/>
          <w:sz w:val="24"/>
          <w:szCs w:val="24"/>
        </w:rPr>
        <w:t>Bivalvia</w:t>
      </w:r>
      <w:proofErr w:type="spellEnd"/>
      <w:r w:rsidR="00BA09AF" w:rsidRPr="00C06113">
        <w:rPr>
          <w:rFonts w:ascii="Times New Roman" w:hAnsi="Times New Roman" w:cs="Times New Roman"/>
          <w:sz w:val="24"/>
          <w:szCs w:val="24"/>
        </w:rPr>
        <w:t xml:space="preserve">: </w:t>
      </w:r>
      <w:proofErr w:type="spellStart"/>
      <w:r w:rsidR="00BA09AF" w:rsidRPr="00C06113">
        <w:rPr>
          <w:rFonts w:ascii="Times New Roman" w:hAnsi="Times New Roman" w:cs="Times New Roman"/>
          <w:sz w:val="24"/>
          <w:szCs w:val="24"/>
        </w:rPr>
        <w:t>Pteriomorpha</w:t>
      </w:r>
      <w:proofErr w:type="spellEnd"/>
      <w:r w:rsidR="00BA09AF" w:rsidRPr="00C06113">
        <w:rPr>
          <w:rFonts w:ascii="Times New Roman" w:hAnsi="Times New Roman" w:cs="Times New Roman"/>
          <w:sz w:val="24"/>
          <w:szCs w:val="24"/>
        </w:rPr>
        <w:t xml:space="preserve">: </w:t>
      </w:r>
      <w:proofErr w:type="spellStart"/>
      <w:r w:rsidR="00BA09AF" w:rsidRPr="00C06113">
        <w:rPr>
          <w:rFonts w:ascii="Times New Roman" w:hAnsi="Times New Roman" w:cs="Times New Roman"/>
          <w:sz w:val="24"/>
          <w:szCs w:val="24"/>
        </w:rPr>
        <w:t>Mytilidae</w:t>
      </w:r>
      <w:proofErr w:type="spellEnd"/>
      <w:r w:rsidR="00BA09AF" w:rsidRPr="00C06113">
        <w:rPr>
          <w:rFonts w:ascii="Times New Roman" w:hAnsi="Times New Roman" w:cs="Times New Roman"/>
          <w:sz w:val="24"/>
          <w:szCs w:val="24"/>
        </w:rPr>
        <w:t>) como possível ingrediente em dietas de peixes</w:t>
      </w:r>
      <w:r w:rsidRPr="00C06113">
        <w:rPr>
          <w:rFonts w:ascii="Times New Roman" w:hAnsi="Times New Roman" w:cs="Times New Roman"/>
          <w:sz w:val="24"/>
          <w:szCs w:val="24"/>
        </w:rPr>
        <w:t xml:space="preserve">. </w:t>
      </w:r>
      <w:r w:rsidR="001F2ED8" w:rsidRPr="00C06113">
        <w:rPr>
          <w:rFonts w:ascii="Times New Roman" w:hAnsi="Times New Roman" w:cs="Times New Roman"/>
          <w:sz w:val="24"/>
          <w:szCs w:val="24"/>
        </w:rPr>
        <w:t xml:space="preserve">In: </w:t>
      </w:r>
      <w:r w:rsidR="004F462A" w:rsidRPr="00C06113">
        <w:rPr>
          <w:rFonts w:ascii="Times New Roman" w:hAnsi="Times New Roman" w:cs="Times New Roman"/>
          <w:sz w:val="24"/>
          <w:szCs w:val="24"/>
        </w:rPr>
        <w:t xml:space="preserve">Anais do XVIII Encontro de Zoologia do Nordeste, </w:t>
      </w:r>
      <w:r w:rsidR="004F462A" w:rsidRPr="00B157D0">
        <w:rPr>
          <w:rFonts w:ascii="Times New Roman" w:hAnsi="Times New Roman" w:cs="Times New Roman"/>
          <w:b/>
          <w:bCs/>
          <w:sz w:val="24"/>
          <w:szCs w:val="24"/>
        </w:rPr>
        <w:t>2013</w:t>
      </w:r>
      <w:r w:rsidR="004F462A" w:rsidRPr="00C06113">
        <w:rPr>
          <w:rFonts w:ascii="Times New Roman" w:hAnsi="Times New Roman" w:cs="Times New Roman"/>
          <w:sz w:val="24"/>
          <w:szCs w:val="24"/>
        </w:rPr>
        <w:t xml:space="preserve">. </w:t>
      </w:r>
      <w:r w:rsidR="00D95DD0" w:rsidRPr="00C06113">
        <w:rPr>
          <w:rFonts w:ascii="Times New Roman" w:hAnsi="Times New Roman" w:cs="Times New Roman"/>
          <w:sz w:val="24"/>
          <w:szCs w:val="24"/>
        </w:rPr>
        <w:t>Disponível em: http://ezn2013.blogspot.com/p/resumos.html. Acesso em: 16 Out 2018.</w:t>
      </w:r>
    </w:p>
    <w:p w14:paraId="4818EA13" w14:textId="77777777" w:rsidR="005E51BA" w:rsidRPr="00C06113" w:rsidRDefault="00E447C3" w:rsidP="00380C70">
      <w:pPr>
        <w:spacing w:after="0" w:line="360" w:lineRule="auto"/>
        <w:jc w:val="both"/>
        <w:rPr>
          <w:rFonts w:ascii="Times New Roman" w:hAnsi="Times New Roman" w:cs="Times New Roman"/>
          <w:sz w:val="24"/>
          <w:szCs w:val="24"/>
        </w:rPr>
      </w:pPr>
      <w:r w:rsidRPr="00C06113">
        <w:rPr>
          <w:rFonts w:ascii="Times New Roman" w:hAnsi="Times New Roman" w:cs="Times New Roman"/>
          <w:sz w:val="24"/>
          <w:szCs w:val="24"/>
        </w:rPr>
        <w:t>U</w:t>
      </w:r>
      <w:r w:rsidR="00B47B6B" w:rsidRPr="00C06113">
        <w:rPr>
          <w:rFonts w:ascii="Times New Roman" w:hAnsi="Times New Roman" w:cs="Times New Roman"/>
          <w:sz w:val="24"/>
          <w:szCs w:val="24"/>
        </w:rPr>
        <w:t>FV</w:t>
      </w:r>
      <w:r w:rsidRPr="00C06113">
        <w:rPr>
          <w:rFonts w:ascii="Times New Roman" w:hAnsi="Times New Roman" w:cs="Times New Roman"/>
          <w:sz w:val="24"/>
          <w:szCs w:val="24"/>
        </w:rPr>
        <w:t xml:space="preserve"> - Universidade Federal de Viçosa. C</w:t>
      </w:r>
      <w:bookmarkStart w:id="0" w:name="_GoBack"/>
      <w:bookmarkEnd w:id="0"/>
      <w:r w:rsidRPr="00C06113">
        <w:rPr>
          <w:rFonts w:ascii="Times New Roman" w:hAnsi="Times New Roman" w:cs="Times New Roman"/>
          <w:sz w:val="24"/>
          <w:szCs w:val="24"/>
        </w:rPr>
        <w:t xml:space="preserve">entral de Processamento de dados (UFV/CPD). Manual de utilização do Programa SAEG (Sistema para Análises Estatísticas e Genéticas). Viçosa, MG: Universidade Federal de Viçosa, </w:t>
      </w:r>
      <w:r w:rsidRPr="00B157D0">
        <w:rPr>
          <w:rFonts w:ascii="Times New Roman" w:hAnsi="Times New Roman" w:cs="Times New Roman"/>
          <w:b/>
          <w:bCs/>
          <w:sz w:val="24"/>
          <w:szCs w:val="24"/>
        </w:rPr>
        <w:t>2007</w:t>
      </w:r>
      <w:r w:rsidRPr="00C06113">
        <w:rPr>
          <w:rFonts w:ascii="Times New Roman" w:hAnsi="Times New Roman" w:cs="Times New Roman"/>
          <w:sz w:val="24"/>
          <w:szCs w:val="24"/>
        </w:rPr>
        <w:t>, 59p</w:t>
      </w:r>
      <w:r w:rsidR="00C31552" w:rsidRPr="00C06113">
        <w:rPr>
          <w:rFonts w:ascii="Times New Roman" w:hAnsi="Times New Roman" w:cs="Times New Roman"/>
          <w:sz w:val="24"/>
          <w:szCs w:val="24"/>
        </w:rPr>
        <w:t>.</w:t>
      </w:r>
    </w:p>
    <w:p w14:paraId="7ED8B7BC" w14:textId="77777777" w:rsidR="00380C70" w:rsidRPr="00C06113" w:rsidRDefault="00380C70" w:rsidP="0028072B">
      <w:pPr>
        <w:spacing w:after="0" w:line="360" w:lineRule="auto"/>
        <w:ind w:firstLine="567"/>
        <w:jc w:val="both"/>
        <w:rPr>
          <w:rFonts w:ascii="Times New Roman" w:hAnsi="Times New Roman" w:cs="Times New Roman"/>
          <w:sz w:val="24"/>
          <w:szCs w:val="24"/>
        </w:rPr>
        <w:sectPr w:rsidR="00380C70" w:rsidRPr="00C06113" w:rsidSect="00B157D0">
          <w:footerReference w:type="default" r:id="rId8"/>
          <w:pgSz w:w="11906" w:h="16838"/>
          <w:pgMar w:top="1417" w:right="1701" w:bottom="1417" w:left="1701" w:header="708" w:footer="708" w:gutter="0"/>
          <w:cols w:space="708"/>
          <w:docGrid w:linePitch="360"/>
        </w:sectPr>
      </w:pPr>
    </w:p>
    <w:p w14:paraId="5B0DA985" w14:textId="77777777" w:rsidR="00A55680" w:rsidRPr="00C06113" w:rsidRDefault="00A55680" w:rsidP="00ED7579">
      <w:pPr>
        <w:spacing w:after="0" w:line="360" w:lineRule="auto"/>
        <w:jc w:val="both"/>
        <w:rPr>
          <w:rFonts w:ascii="Times New Roman" w:hAnsi="Times New Roman" w:cs="Times New Roman"/>
          <w:b/>
          <w:sz w:val="24"/>
          <w:szCs w:val="24"/>
        </w:rPr>
      </w:pPr>
    </w:p>
    <w:p w14:paraId="362D47D5" w14:textId="77777777" w:rsidR="00A55680" w:rsidRDefault="00A55680" w:rsidP="00ED7579">
      <w:pPr>
        <w:spacing w:after="0" w:line="360" w:lineRule="auto"/>
        <w:jc w:val="both"/>
        <w:rPr>
          <w:rFonts w:ascii="Times New Roman" w:hAnsi="Times New Roman" w:cs="Times New Roman"/>
          <w:b/>
          <w:sz w:val="24"/>
          <w:szCs w:val="24"/>
        </w:rPr>
      </w:pPr>
    </w:p>
    <w:p w14:paraId="02297B2B" w14:textId="77777777" w:rsidR="00A55680" w:rsidRDefault="00A55680" w:rsidP="00ED7579">
      <w:pPr>
        <w:spacing w:after="0" w:line="360" w:lineRule="auto"/>
        <w:jc w:val="both"/>
        <w:rPr>
          <w:rFonts w:ascii="Times New Roman" w:hAnsi="Times New Roman" w:cs="Times New Roman"/>
          <w:b/>
          <w:sz w:val="24"/>
          <w:szCs w:val="24"/>
        </w:rPr>
      </w:pPr>
    </w:p>
    <w:p w14:paraId="0C66CA5C" w14:textId="77777777" w:rsidR="00A55680" w:rsidRDefault="00A55680" w:rsidP="00ED7579">
      <w:pPr>
        <w:spacing w:after="0" w:line="360" w:lineRule="auto"/>
        <w:jc w:val="both"/>
        <w:rPr>
          <w:rFonts w:ascii="Times New Roman" w:hAnsi="Times New Roman" w:cs="Times New Roman"/>
          <w:b/>
          <w:sz w:val="24"/>
          <w:szCs w:val="24"/>
        </w:rPr>
      </w:pPr>
    </w:p>
    <w:p w14:paraId="5E6DE591" w14:textId="77777777" w:rsidR="00A55680" w:rsidRDefault="00A55680" w:rsidP="00ED7579">
      <w:pPr>
        <w:spacing w:after="0" w:line="360" w:lineRule="auto"/>
        <w:jc w:val="both"/>
        <w:rPr>
          <w:rFonts w:ascii="Times New Roman" w:hAnsi="Times New Roman" w:cs="Times New Roman"/>
          <w:b/>
          <w:sz w:val="24"/>
          <w:szCs w:val="24"/>
        </w:rPr>
      </w:pPr>
    </w:p>
    <w:p w14:paraId="390CDAB6" w14:textId="77777777" w:rsidR="00A55680" w:rsidRDefault="00A55680" w:rsidP="00ED7579">
      <w:pPr>
        <w:spacing w:after="0" w:line="360" w:lineRule="auto"/>
        <w:jc w:val="both"/>
        <w:rPr>
          <w:rFonts w:ascii="Times New Roman" w:hAnsi="Times New Roman" w:cs="Times New Roman"/>
          <w:b/>
          <w:sz w:val="24"/>
          <w:szCs w:val="24"/>
        </w:rPr>
      </w:pPr>
    </w:p>
    <w:p w14:paraId="3D2F4A04" w14:textId="77777777" w:rsidR="00A55680" w:rsidRDefault="00A55680" w:rsidP="00ED7579">
      <w:pPr>
        <w:spacing w:after="0" w:line="360" w:lineRule="auto"/>
        <w:jc w:val="both"/>
        <w:rPr>
          <w:rFonts w:ascii="Times New Roman" w:hAnsi="Times New Roman" w:cs="Times New Roman"/>
          <w:b/>
          <w:sz w:val="24"/>
          <w:szCs w:val="24"/>
        </w:rPr>
      </w:pPr>
    </w:p>
    <w:p w14:paraId="5A374362" w14:textId="77777777" w:rsidR="00A55680" w:rsidRDefault="00A55680" w:rsidP="00ED7579">
      <w:pPr>
        <w:spacing w:after="0" w:line="360" w:lineRule="auto"/>
        <w:jc w:val="both"/>
        <w:rPr>
          <w:rFonts w:ascii="Times New Roman" w:hAnsi="Times New Roman" w:cs="Times New Roman"/>
          <w:b/>
          <w:sz w:val="24"/>
          <w:szCs w:val="24"/>
        </w:rPr>
      </w:pPr>
    </w:p>
    <w:p w14:paraId="1520EED4" w14:textId="77777777" w:rsidR="00A55680" w:rsidRDefault="00A55680" w:rsidP="00ED7579">
      <w:pPr>
        <w:spacing w:after="0" w:line="360" w:lineRule="auto"/>
        <w:jc w:val="both"/>
        <w:rPr>
          <w:rFonts w:ascii="Times New Roman" w:hAnsi="Times New Roman" w:cs="Times New Roman"/>
          <w:b/>
          <w:sz w:val="24"/>
          <w:szCs w:val="24"/>
        </w:rPr>
      </w:pPr>
    </w:p>
    <w:p w14:paraId="2B7707E5" w14:textId="4B103DD1" w:rsidR="00A55680" w:rsidRDefault="00A55680" w:rsidP="00ED7579">
      <w:pPr>
        <w:spacing w:after="0" w:line="360" w:lineRule="auto"/>
        <w:jc w:val="both"/>
        <w:rPr>
          <w:rFonts w:ascii="Times New Roman" w:hAnsi="Times New Roman" w:cs="Times New Roman"/>
          <w:b/>
          <w:sz w:val="24"/>
          <w:szCs w:val="24"/>
        </w:rPr>
      </w:pPr>
    </w:p>
    <w:p w14:paraId="49206ACB" w14:textId="7BADCEDA" w:rsidR="00B157D0" w:rsidRDefault="00B157D0" w:rsidP="00ED7579">
      <w:pPr>
        <w:spacing w:after="0" w:line="360" w:lineRule="auto"/>
        <w:jc w:val="both"/>
        <w:rPr>
          <w:rFonts w:ascii="Times New Roman" w:hAnsi="Times New Roman" w:cs="Times New Roman"/>
          <w:b/>
          <w:sz w:val="24"/>
          <w:szCs w:val="24"/>
        </w:rPr>
      </w:pPr>
    </w:p>
    <w:p w14:paraId="55E56A9E" w14:textId="5D381F1D" w:rsidR="00B157D0" w:rsidRDefault="00B157D0" w:rsidP="00ED7579">
      <w:pPr>
        <w:spacing w:after="0" w:line="360" w:lineRule="auto"/>
        <w:jc w:val="both"/>
        <w:rPr>
          <w:rFonts w:ascii="Times New Roman" w:hAnsi="Times New Roman" w:cs="Times New Roman"/>
          <w:b/>
          <w:sz w:val="24"/>
          <w:szCs w:val="24"/>
        </w:rPr>
      </w:pPr>
    </w:p>
    <w:p w14:paraId="4D0E9512" w14:textId="43799ED8" w:rsidR="00B157D0" w:rsidRDefault="00B157D0" w:rsidP="00ED7579">
      <w:pPr>
        <w:spacing w:after="0" w:line="360" w:lineRule="auto"/>
        <w:jc w:val="both"/>
        <w:rPr>
          <w:rFonts w:ascii="Times New Roman" w:hAnsi="Times New Roman" w:cs="Times New Roman"/>
          <w:b/>
          <w:sz w:val="24"/>
          <w:szCs w:val="24"/>
        </w:rPr>
      </w:pPr>
    </w:p>
    <w:p w14:paraId="2BCF8D00" w14:textId="77777777" w:rsidR="00B157D0" w:rsidRDefault="00B157D0" w:rsidP="00ED7579">
      <w:pPr>
        <w:spacing w:after="0" w:line="360" w:lineRule="auto"/>
        <w:jc w:val="both"/>
        <w:rPr>
          <w:rFonts w:ascii="Times New Roman" w:hAnsi="Times New Roman" w:cs="Times New Roman"/>
          <w:b/>
          <w:sz w:val="24"/>
          <w:szCs w:val="24"/>
        </w:rPr>
      </w:pPr>
    </w:p>
    <w:p w14:paraId="10769D9B" w14:textId="77777777" w:rsidR="00A55680" w:rsidRDefault="00A55680" w:rsidP="00ED7579">
      <w:pPr>
        <w:spacing w:after="0" w:line="360" w:lineRule="auto"/>
        <w:jc w:val="both"/>
        <w:rPr>
          <w:rFonts w:ascii="Times New Roman" w:hAnsi="Times New Roman" w:cs="Times New Roman"/>
          <w:b/>
          <w:sz w:val="24"/>
          <w:szCs w:val="24"/>
        </w:rPr>
      </w:pPr>
    </w:p>
    <w:p w14:paraId="6B3DF6F4" w14:textId="77777777" w:rsidR="00832FBF" w:rsidRPr="008965E1" w:rsidRDefault="00832FBF" w:rsidP="00832FBF">
      <w:pPr>
        <w:pStyle w:val="Corpodetexto"/>
        <w:spacing w:after="4" w:line="360" w:lineRule="auto"/>
        <w:ind w:right="-1" w:firstLine="10"/>
        <w:jc w:val="both"/>
        <w:rPr>
          <w:rFonts w:ascii="Times New Roman" w:hAnsi="Times New Roman" w:cs="Times New Roman"/>
        </w:rPr>
      </w:pPr>
      <w:r w:rsidRPr="008965E1">
        <w:rPr>
          <w:rFonts w:ascii="Times New Roman" w:hAnsi="Times New Roman" w:cs="Times New Roman"/>
          <w:b/>
        </w:rPr>
        <w:lastRenderedPageBreak/>
        <w:t>Tabela 1</w:t>
      </w:r>
      <w:r w:rsidRPr="008965E1">
        <w:rPr>
          <w:rFonts w:ascii="Times New Roman" w:hAnsi="Times New Roman" w:cs="Times New Roman"/>
        </w:rPr>
        <w:t>. Valores médios de temperaturas, umidade relativa do ar e índice de temperatura de globo negro e umidade (ITGU) registradas durante o período experimental</w:t>
      </w:r>
    </w:p>
    <w:tbl>
      <w:tblPr>
        <w:tblStyle w:val="TableNormal"/>
        <w:tblW w:w="5000" w:type="pct"/>
        <w:tblLook w:val="01E0" w:firstRow="1" w:lastRow="1" w:firstColumn="1" w:lastColumn="1" w:noHBand="0" w:noVBand="0"/>
      </w:tblPr>
      <w:tblGrid>
        <w:gridCol w:w="1844"/>
        <w:gridCol w:w="2039"/>
        <w:gridCol w:w="2213"/>
        <w:gridCol w:w="1841"/>
        <w:gridCol w:w="1134"/>
      </w:tblGrid>
      <w:tr w:rsidR="00832FBF" w:rsidRPr="0078091D" w14:paraId="70D4B62C" w14:textId="77777777" w:rsidTr="009D4721">
        <w:trPr>
          <w:trHeight w:val="530"/>
        </w:trPr>
        <w:tc>
          <w:tcPr>
            <w:tcW w:w="1016" w:type="pct"/>
            <w:tcBorders>
              <w:top w:val="single" w:sz="4" w:space="0" w:color="000000"/>
              <w:bottom w:val="single" w:sz="4" w:space="0" w:color="000000"/>
            </w:tcBorders>
            <w:vAlign w:val="center"/>
          </w:tcPr>
          <w:p w14:paraId="4337EC12" w14:textId="77777777" w:rsidR="00832FBF" w:rsidRPr="005E58D0" w:rsidRDefault="00832FBF" w:rsidP="00EF74DF">
            <w:pPr>
              <w:pStyle w:val="TableParagraph"/>
              <w:rPr>
                <w:rFonts w:ascii="Times New Roman" w:hAnsi="Times New Roman" w:cs="Times New Roman"/>
                <w:lang w:val="pt-BR"/>
              </w:rPr>
            </w:pPr>
            <w:r w:rsidRPr="005E58D0">
              <w:rPr>
                <w:rFonts w:ascii="Times New Roman" w:hAnsi="Times New Roman" w:cs="Times New Roman"/>
                <w:lang w:val="pt-BR"/>
              </w:rPr>
              <w:t>Períodos (dias)</w:t>
            </w:r>
          </w:p>
        </w:tc>
        <w:tc>
          <w:tcPr>
            <w:tcW w:w="1124" w:type="pct"/>
            <w:tcBorders>
              <w:top w:val="single" w:sz="4" w:space="0" w:color="000000"/>
              <w:bottom w:val="single" w:sz="4" w:space="0" w:color="000000"/>
            </w:tcBorders>
            <w:vAlign w:val="center"/>
          </w:tcPr>
          <w:p w14:paraId="53684B13" w14:textId="77777777" w:rsidR="00832FBF" w:rsidRPr="005E58D0" w:rsidRDefault="00832FBF" w:rsidP="00EF74DF">
            <w:pPr>
              <w:pStyle w:val="TableParagraph"/>
              <w:rPr>
                <w:rFonts w:ascii="Times New Roman" w:hAnsi="Times New Roman" w:cs="Times New Roman"/>
                <w:lang w:val="pt-BR"/>
              </w:rPr>
            </w:pPr>
            <w:r w:rsidRPr="005E58D0">
              <w:rPr>
                <w:rFonts w:ascii="Times New Roman" w:hAnsi="Times New Roman" w:cs="Times New Roman"/>
                <w:lang w:val="pt-BR"/>
              </w:rPr>
              <w:t>Temperatura Máxima (ºC)</w:t>
            </w:r>
          </w:p>
        </w:tc>
        <w:tc>
          <w:tcPr>
            <w:tcW w:w="1220" w:type="pct"/>
            <w:tcBorders>
              <w:top w:val="single" w:sz="4" w:space="0" w:color="000000"/>
              <w:bottom w:val="single" w:sz="4" w:space="0" w:color="000000"/>
            </w:tcBorders>
            <w:vAlign w:val="center"/>
          </w:tcPr>
          <w:p w14:paraId="6314FE41" w14:textId="77777777" w:rsidR="00832FBF" w:rsidRPr="005E58D0" w:rsidRDefault="00832FBF" w:rsidP="00EF74DF">
            <w:pPr>
              <w:pStyle w:val="TableParagraph"/>
              <w:ind w:left="29" w:hanging="29"/>
              <w:rPr>
                <w:rFonts w:ascii="Times New Roman" w:hAnsi="Times New Roman" w:cs="Times New Roman"/>
                <w:lang w:val="pt-BR"/>
              </w:rPr>
            </w:pPr>
            <w:r w:rsidRPr="005E58D0">
              <w:rPr>
                <w:rFonts w:ascii="Times New Roman" w:hAnsi="Times New Roman" w:cs="Times New Roman"/>
                <w:lang w:val="pt-BR"/>
              </w:rPr>
              <w:t>Temperatura Mínima (ºC)</w:t>
            </w:r>
          </w:p>
        </w:tc>
        <w:tc>
          <w:tcPr>
            <w:tcW w:w="1015" w:type="pct"/>
            <w:tcBorders>
              <w:top w:val="single" w:sz="4" w:space="0" w:color="000000"/>
              <w:bottom w:val="single" w:sz="4" w:space="0" w:color="000000"/>
            </w:tcBorders>
            <w:vAlign w:val="center"/>
          </w:tcPr>
          <w:p w14:paraId="376AE219" w14:textId="77777777" w:rsidR="00832FBF" w:rsidRPr="005E58D0" w:rsidRDefault="00832FBF" w:rsidP="00EF74DF">
            <w:pPr>
              <w:pStyle w:val="TableParagraph"/>
              <w:ind w:left="2" w:hanging="2"/>
              <w:rPr>
                <w:rFonts w:ascii="Times New Roman" w:hAnsi="Times New Roman" w:cs="Times New Roman"/>
                <w:lang w:val="pt-BR"/>
              </w:rPr>
            </w:pPr>
            <w:r w:rsidRPr="005E58D0">
              <w:rPr>
                <w:rFonts w:ascii="Times New Roman" w:hAnsi="Times New Roman" w:cs="Times New Roman"/>
                <w:lang w:val="pt-BR"/>
              </w:rPr>
              <w:t>Umidade Relativa (%)</w:t>
            </w:r>
          </w:p>
        </w:tc>
        <w:tc>
          <w:tcPr>
            <w:tcW w:w="625" w:type="pct"/>
            <w:tcBorders>
              <w:top w:val="single" w:sz="4" w:space="0" w:color="000000"/>
              <w:bottom w:val="single" w:sz="4" w:space="0" w:color="000000"/>
            </w:tcBorders>
            <w:vAlign w:val="center"/>
          </w:tcPr>
          <w:p w14:paraId="1A70B4CC" w14:textId="77777777" w:rsidR="00832FBF" w:rsidRPr="0078091D" w:rsidRDefault="00832FBF" w:rsidP="00EF74DF">
            <w:pPr>
              <w:pStyle w:val="TableParagraph"/>
              <w:rPr>
                <w:rFonts w:ascii="Times New Roman" w:hAnsi="Times New Roman" w:cs="Times New Roman"/>
              </w:rPr>
            </w:pPr>
            <w:r w:rsidRPr="0078091D">
              <w:rPr>
                <w:rFonts w:ascii="Times New Roman" w:hAnsi="Times New Roman" w:cs="Times New Roman"/>
              </w:rPr>
              <w:t>ITGU</w:t>
            </w:r>
          </w:p>
        </w:tc>
      </w:tr>
      <w:tr w:rsidR="00832FBF" w:rsidRPr="0078091D" w14:paraId="702F4094" w14:textId="77777777" w:rsidTr="009D4721">
        <w:trPr>
          <w:trHeight w:val="107"/>
        </w:trPr>
        <w:tc>
          <w:tcPr>
            <w:tcW w:w="1016" w:type="pct"/>
            <w:tcBorders>
              <w:top w:val="single" w:sz="4" w:space="0" w:color="000000"/>
            </w:tcBorders>
            <w:vAlign w:val="center"/>
          </w:tcPr>
          <w:p w14:paraId="2B5D9B70" w14:textId="77777777" w:rsidR="00832FBF" w:rsidRPr="0078091D" w:rsidRDefault="00832FBF" w:rsidP="00EF74DF">
            <w:pPr>
              <w:pStyle w:val="TableParagraph"/>
              <w:ind w:left="314" w:right="248"/>
              <w:rPr>
                <w:rFonts w:ascii="Times New Roman" w:hAnsi="Times New Roman" w:cs="Times New Roman"/>
              </w:rPr>
            </w:pPr>
            <w:r w:rsidRPr="0078091D">
              <w:rPr>
                <w:rFonts w:ascii="Times New Roman" w:hAnsi="Times New Roman" w:cs="Times New Roman"/>
              </w:rPr>
              <w:t>1 a 14</w:t>
            </w:r>
          </w:p>
        </w:tc>
        <w:tc>
          <w:tcPr>
            <w:tcW w:w="1124" w:type="pct"/>
            <w:tcBorders>
              <w:top w:val="single" w:sz="4" w:space="0" w:color="000000"/>
            </w:tcBorders>
            <w:vAlign w:val="center"/>
          </w:tcPr>
          <w:p w14:paraId="4120EF6E" w14:textId="77777777" w:rsidR="00832FBF" w:rsidRPr="0078091D" w:rsidRDefault="00832FBF" w:rsidP="00EF74DF">
            <w:pPr>
              <w:pStyle w:val="TableParagraph"/>
              <w:ind w:left="545" w:right="500"/>
              <w:rPr>
                <w:rFonts w:ascii="Times New Roman" w:hAnsi="Times New Roman" w:cs="Times New Roman"/>
              </w:rPr>
            </w:pPr>
            <w:r w:rsidRPr="0078091D">
              <w:rPr>
                <w:rFonts w:ascii="Times New Roman" w:hAnsi="Times New Roman" w:cs="Times New Roman"/>
              </w:rPr>
              <w:t>32,2</w:t>
            </w:r>
          </w:p>
        </w:tc>
        <w:tc>
          <w:tcPr>
            <w:tcW w:w="1220" w:type="pct"/>
            <w:tcBorders>
              <w:top w:val="single" w:sz="4" w:space="0" w:color="000000"/>
            </w:tcBorders>
            <w:vAlign w:val="center"/>
          </w:tcPr>
          <w:p w14:paraId="278E1D56" w14:textId="77777777" w:rsidR="00832FBF" w:rsidRPr="0078091D" w:rsidRDefault="00832FBF" w:rsidP="00EF74DF">
            <w:pPr>
              <w:pStyle w:val="TableParagraph"/>
              <w:ind w:left="494"/>
              <w:rPr>
                <w:rFonts w:ascii="Times New Roman" w:hAnsi="Times New Roman" w:cs="Times New Roman"/>
              </w:rPr>
            </w:pPr>
            <w:r w:rsidRPr="0078091D">
              <w:rPr>
                <w:rFonts w:ascii="Times New Roman" w:hAnsi="Times New Roman" w:cs="Times New Roman"/>
              </w:rPr>
              <w:t>29,30</w:t>
            </w:r>
          </w:p>
        </w:tc>
        <w:tc>
          <w:tcPr>
            <w:tcW w:w="1015" w:type="pct"/>
            <w:tcBorders>
              <w:top w:val="single" w:sz="4" w:space="0" w:color="000000"/>
            </w:tcBorders>
            <w:vAlign w:val="center"/>
          </w:tcPr>
          <w:p w14:paraId="120845EF" w14:textId="77777777" w:rsidR="00832FBF" w:rsidRPr="0078091D" w:rsidRDefault="00832FBF" w:rsidP="00EF74DF">
            <w:pPr>
              <w:pStyle w:val="TableParagraph"/>
              <w:ind w:left="2" w:hanging="2"/>
              <w:rPr>
                <w:rFonts w:ascii="Times New Roman" w:hAnsi="Times New Roman" w:cs="Times New Roman"/>
              </w:rPr>
            </w:pPr>
            <w:r w:rsidRPr="0078091D">
              <w:rPr>
                <w:rFonts w:ascii="Times New Roman" w:hAnsi="Times New Roman" w:cs="Times New Roman"/>
              </w:rPr>
              <w:t>77,20</w:t>
            </w:r>
          </w:p>
        </w:tc>
        <w:tc>
          <w:tcPr>
            <w:tcW w:w="625" w:type="pct"/>
            <w:tcBorders>
              <w:top w:val="single" w:sz="4" w:space="0" w:color="000000"/>
            </w:tcBorders>
            <w:vAlign w:val="center"/>
          </w:tcPr>
          <w:p w14:paraId="626FA58F" w14:textId="77777777" w:rsidR="00832FBF" w:rsidRPr="0078091D" w:rsidRDefault="00832FBF" w:rsidP="00EF74DF">
            <w:pPr>
              <w:pStyle w:val="TableParagraph"/>
              <w:rPr>
                <w:rFonts w:ascii="Times New Roman" w:hAnsi="Times New Roman" w:cs="Times New Roman"/>
              </w:rPr>
            </w:pPr>
            <w:r w:rsidRPr="0078091D">
              <w:rPr>
                <w:rFonts w:ascii="Times New Roman" w:hAnsi="Times New Roman" w:cs="Times New Roman"/>
              </w:rPr>
              <w:t>80,70</w:t>
            </w:r>
          </w:p>
        </w:tc>
      </w:tr>
      <w:tr w:rsidR="00832FBF" w:rsidRPr="0078091D" w14:paraId="053572C7" w14:textId="77777777" w:rsidTr="009D4721">
        <w:trPr>
          <w:trHeight w:val="92"/>
        </w:trPr>
        <w:tc>
          <w:tcPr>
            <w:tcW w:w="1016" w:type="pct"/>
            <w:vAlign w:val="center"/>
          </w:tcPr>
          <w:p w14:paraId="5FCD619A" w14:textId="77777777" w:rsidR="00832FBF" w:rsidRPr="0078091D" w:rsidRDefault="00832FBF" w:rsidP="00EF74DF">
            <w:pPr>
              <w:pStyle w:val="TableParagraph"/>
              <w:spacing w:before="98"/>
              <w:ind w:left="314" w:right="248"/>
              <w:rPr>
                <w:rFonts w:ascii="Times New Roman" w:hAnsi="Times New Roman" w:cs="Times New Roman"/>
              </w:rPr>
            </w:pPr>
            <w:r w:rsidRPr="0078091D">
              <w:rPr>
                <w:rFonts w:ascii="Times New Roman" w:hAnsi="Times New Roman" w:cs="Times New Roman"/>
              </w:rPr>
              <w:t>15 a 21</w:t>
            </w:r>
          </w:p>
        </w:tc>
        <w:tc>
          <w:tcPr>
            <w:tcW w:w="1124" w:type="pct"/>
            <w:vAlign w:val="center"/>
          </w:tcPr>
          <w:p w14:paraId="65264A41" w14:textId="77777777" w:rsidR="00832FBF" w:rsidRPr="0078091D" w:rsidRDefault="00832FBF" w:rsidP="00EF74DF">
            <w:pPr>
              <w:pStyle w:val="TableParagraph"/>
              <w:spacing w:before="98"/>
              <w:ind w:left="545" w:right="500"/>
              <w:rPr>
                <w:rFonts w:ascii="Times New Roman" w:hAnsi="Times New Roman" w:cs="Times New Roman"/>
              </w:rPr>
            </w:pPr>
            <w:r w:rsidRPr="0078091D">
              <w:rPr>
                <w:rFonts w:ascii="Times New Roman" w:hAnsi="Times New Roman" w:cs="Times New Roman"/>
              </w:rPr>
              <w:t>31,3</w:t>
            </w:r>
          </w:p>
        </w:tc>
        <w:tc>
          <w:tcPr>
            <w:tcW w:w="1220" w:type="pct"/>
            <w:vAlign w:val="center"/>
          </w:tcPr>
          <w:p w14:paraId="08FB7C61" w14:textId="77777777" w:rsidR="00832FBF" w:rsidRPr="0078091D" w:rsidRDefault="00832FBF" w:rsidP="00EF74DF">
            <w:pPr>
              <w:pStyle w:val="TableParagraph"/>
              <w:spacing w:before="98"/>
              <w:ind w:left="494"/>
              <w:rPr>
                <w:rFonts w:ascii="Times New Roman" w:hAnsi="Times New Roman" w:cs="Times New Roman"/>
              </w:rPr>
            </w:pPr>
            <w:r w:rsidRPr="0078091D">
              <w:rPr>
                <w:rFonts w:ascii="Times New Roman" w:hAnsi="Times New Roman" w:cs="Times New Roman"/>
              </w:rPr>
              <w:t>26,50</w:t>
            </w:r>
          </w:p>
        </w:tc>
        <w:tc>
          <w:tcPr>
            <w:tcW w:w="1015" w:type="pct"/>
            <w:vAlign w:val="center"/>
          </w:tcPr>
          <w:p w14:paraId="32DF43C5" w14:textId="77777777" w:rsidR="00832FBF" w:rsidRPr="0078091D" w:rsidRDefault="00832FBF" w:rsidP="00EF74DF">
            <w:pPr>
              <w:pStyle w:val="TableParagraph"/>
              <w:spacing w:before="98"/>
              <w:ind w:left="2" w:hanging="2"/>
              <w:rPr>
                <w:rFonts w:ascii="Times New Roman" w:hAnsi="Times New Roman" w:cs="Times New Roman"/>
              </w:rPr>
            </w:pPr>
            <w:r w:rsidRPr="0078091D">
              <w:rPr>
                <w:rFonts w:ascii="Times New Roman" w:hAnsi="Times New Roman" w:cs="Times New Roman"/>
              </w:rPr>
              <w:t>69,40</w:t>
            </w:r>
          </w:p>
        </w:tc>
        <w:tc>
          <w:tcPr>
            <w:tcW w:w="625" w:type="pct"/>
            <w:vAlign w:val="center"/>
          </w:tcPr>
          <w:p w14:paraId="3A37AEB0" w14:textId="77777777" w:rsidR="00832FBF" w:rsidRPr="0078091D" w:rsidRDefault="00832FBF" w:rsidP="00EF74DF">
            <w:pPr>
              <w:pStyle w:val="TableParagraph"/>
              <w:spacing w:before="98"/>
              <w:rPr>
                <w:rFonts w:ascii="Times New Roman" w:hAnsi="Times New Roman" w:cs="Times New Roman"/>
              </w:rPr>
            </w:pPr>
            <w:r w:rsidRPr="0078091D">
              <w:rPr>
                <w:rFonts w:ascii="Times New Roman" w:hAnsi="Times New Roman" w:cs="Times New Roman"/>
              </w:rPr>
              <w:t>77,80</w:t>
            </w:r>
          </w:p>
        </w:tc>
      </w:tr>
      <w:tr w:rsidR="00832FBF" w:rsidRPr="0078091D" w14:paraId="7DC9F922" w14:textId="77777777" w:rsidTr="009D4721">
        <w:trPr>
          <w:trHeight w:val="83"/>
        </w:trPr>
        <w:tc>
          <w:tcPr>
            <w:tcW w:w="1016" w:type="pct"/>
            <w:tcBorders>
              <w:bottom w:val="single" w:sz="4" w:space="0" w:color="000000"/>
            </w:tcBorders>
            <w:vAlign w:val="center"/>
          </w:tcPr>
          <w:p w14:paraId="6E80F1CA" w14:textId="77777777" w:rsidR="00832FBF" w:rsidRPr="0078091D" w:rsidRDefault="00832FBF" w:rsidP="00EF74DF">
            <w:pPr>
              <w:pStyle w:val="TableParagraph"/>
              <w:spacing w:before="91"/>
              <w:ind w:left="313" w:right="249"/>
              <w:rPr>
                <w:rFonts w:ascii="Times New Roman" w:hAnsi="Times New Roman" w:cs="Times New Roman"/>
              </w:rPr>
            </w:pPr>
            <w:r w:rsidRPr="0078091D">
              <w:rPr>
                <w:rFonts w:ascii="Times New Roman" w:hAnsi="Times New Roman" w:cs="Times New Roman"/>
              </w:rPr>
              <w:t>22 a 35</w:t>
            </w:r>
          </w:p>
        </w:tc>
        <w:tc>
          <w:tcPr>
            <w:tcW w:w="1124" w:type="pct"/>
            <w:tcBorders>
              <w:bottom w:val="single" w:sz="4" w:space="0" w:color="000000"/>
            </w:tcBorders>
            <w:vAlign w:val="center"/>
          </w:tcPr>
          <w:p w14:paraId="63C8C6BF" w14:textId="77777777" w:rsidR="00832FBF" w:rsidRPr="0078091D" w:rsidRDefault="00832FBF" w:rsidP="00EF74DF">
            <w:pPr>
              <w:pStyle w:val="TableParagraph"/>
              <w:spacing w:before="91"/>
              <w:ind w:left="545" w:right="500"/>
              <w:rPr>
                <w:rFonts w:ascii="Times New Roman" w:hAnsi="Times New Roman" w:cs="Times New Roman"/>
              </w:rPr>
            </w:pPr>
            <w:r w:rsidRPr="0078091D">
              <w:rPr>
                <w:rFonts w:ascii="Times New Roman" w:hAnsi="Times New Roman" w:cs="Times New Roman"/>
              </w:rPr>
              <w:t>29,9</w:t>
            </w:r>
          </w:p>
        </w:tc>
        <w:tc>
          <w:tcPr>
            <w:tcW w:w="1220" w:type="pct"/>
            <w:tcBorders>
              <w:bottom w:val="single" w:sz="4" w:space="0" w:color="000000"/>
            </w:tcBorders>
            <w:vAlign w:val="center"/>
          </w:tcPr>
          <w:p w14:paraId="287D6AAD" w14:textId="77777777" w:rsidR="00832FBF" w:rsidRPr="0078091D" w:rsidRDefault="00832FBF" w:rsidP="00EF74DF">
            <w:pPr>
              <w:pStyle w:val="TableParagraph"/>
              <w:spacing w:before="91"/>
              <w:ind w:left="494"/>
              <w:rPr>
                <w:rFonts w:ascii="Times New Roman" w:hAnsi="Times New Roman" w:cs="Times New Roman"/>
              </w:rPr>
            </w:pPr>
            <w:r w:rsidRPr="0078091D">
              <w:rPr>
                <w:rFonts w:ascii="Times New Roman" w:hAnsi="Times New Roman" w:cs="Times New Roman"/>
              </w:rPr>
              <w:t>25,50</w:t>
            </w:r>
          </w:p>
        </w:tc>
        <w:tc>
          <w:tcPr>
            <w:tcW w:w="1015" w:type="pct"/>
            <w:tcBorders>
              <w:bottom w:val="single" w:sz="4" w:space="0" w:color="000000"/>
            </w:tcBorders>
            <w:vAlign w:val="center"/>
          </w:tcPr>
          <w:p w14:paraId="6E7227CA" w14:textId="77777777" w:rsidR="00832FBF" w:rsidRPr="0078091D" w:rsidRDefault="00832FBF" w:rsidP="00EF74DF">
            <w:pPr>
              <w:pStyle w:val="TableParagraph"/>
              <w:spacing w:before="91"/>
              <w:ind w:left="2" w:hanging="2"/>
              <w:rPr>
                <w:rFonts w:ascii="Times New Roman" w:hAnsi="Times New Roman" w:cs="Times New Roman"/>
              </w:rPr>
            </w:pPr>
            <w:r w:rsidRPr="0078091D">
              <w:rPr>
                <w:rFonts w:ascii="Times New Roman" w:hAnsi="Times New Roman" w:cs="Times New Roman"/>
              </w:rPr>
              <w:t>78,10</w:t>
            </w:r>
          </w:p>
        </w:tc>
        <w:tc>
          <w:tcPr>
            <w:tcW w:w="625" w:type="pct"/>
            <w:tcBorders>
              <w:bottom w:val="single" w:sz="4" w:space="0" w:color="000000"/>
            </w:tcBorders>
            <w:vAlign w:val="center"/>
          </w:tcPr>
          <w:p w14:paraId="2C6D7263" w14:textId="77777777" w:rsidR="00832FBF" w:rsidRPr="0078091D" w:rsidRDefault="00832FBF" w:rsidP="00EF74DF">
            <w:pPr>
              <w:pStyle w:val="TableParagraph"/>
              <w:spacing w:before="91"/>
              <w:rPr>
                <w:rFonts w:ascii="Times New Roman" w:hAnsi="Times New Roman" w:cs="Times New Roman"/>
              </w:rPr>
            </w:pPr>
            <w:r w:rsidRPr="0078091D">
              <w:rPr>
                <w:rFonts w:ascii="Times New Roman" w:hAnsi="Times New Roman" w:cs="Times New Roman"/>
              </w:rPr>
              <w:t>78,00</w:t>
            </w:r>
          </w:p>
        </w:tc>
      </w:tr>
    </w:tbl>
    <w:p w14:paraId="48677DE5" w14:textId="77777777" w:rsidR="00832FBF" w:rsidRDefault="00832FBF" w:rsidP="00832FBF">
      <w:pPr>
        <w:spacing w:after="0" w:line="360" w:lineRule="auto"/>
        <w:ind w:firstLine="708"/>
        <w:jc w:val="both"/>
        <w:rPr>
          <w:rFonts w:ascii="Times New Roman" w:hAnsi="Times New Roman" w:cs="Times New Roman"/>
          <w:sz w:val="24"/>
          <w:szCs w:val="24"/>
        </w:rPr>
      </w:pPr>
    </w:p>
    <w:p w14:paraId="45558D70" w14:textId="77777777" w:rsidR="0028072B" w:rsidRDefault="0028072B" w:rsidP="00832FBF">
      <w:pPr>
        <w:spacing w:after="0" w:line="360" w:lineRule="auto"/>
        <w:ind w:firstLine="708"/>
        <w:jc w:val="both"/>
        <w:rPr>
          <w:rFonts w:ascii="Times New Roman" w:hAnsi="Times New Roman" w:cs="Times New Roman"/>
          <w:sz w:val="24"/>
          <w:szCs w:val="24"/>
        </w:rPr>
      </w:pPr>
    </w:p>
    <w:p w14:paraId="46EB99B7" w14:textId="77777777" w:rsidR="00832FBF" w:rsidRDefault="00832FBF" w:rsidP="00832FBF">
      <w:pPr>
        <w:spacing w:after="0" w:line="360" w:lineRule="auto"/>
        <w:jc w:val="both"/>
        <w:rPr>
          <w:rFonts w:ascii="Times New Roman" w:hAnsi="Times New Roman" w:cs="Times New Roman"/>
          <w:sz w:val="24"/>
          <w:szCs w:val="24"/>
        </w:rPr>
      </w:pPr>
      <w:r w:rsidRPr="0084609B">
        <w:rPr>
          <w:rFonts w:ascii="Times New Roman" w:hAnsi="Times New Roman" w:cs="Times New Roman"/>
          <w:b/>
          <w:sz w:val="24"/>
          <w:szCs w:val="24"/>
        </w:rPr>
        <w:t>Tabela 2.</w:t>
      </w:r>
      <w:r w:rsidRPr="0084609B">
        <w:rPr>
          <w:rFonts w:ascii="Times New Roman" w:hAnsi="Times New Roman" w:cs="Times New Roman"/>
          <w:sz w:val="24"/>
          <w:szCs w:val="24"/>
        </w:rPr>
        <w:t xml:space="preserve"> Composição percentual das rações experimentais no período de um a 35 dias</w:t>
      </w:r>
    </w:p>
    <w:tbl>
      <w:tblPr>
        <w:tblStyle w:val="TableNormal1"/>
        <w:tblW w:w="5000" w:type="pct"/>
        <w:tblLook w:val="01E0" w:firstRow="1" w:lastRow="1" w:firstColumn="1" w:lastColumn="1" w:noHBand="0" w:noVBand="0"/>
      </w:tblPr>
      <w:tblGrid>
        <w:gridCol w:w="3116"/>
        <w:gridCol w:w="1126"/>
        <w:gridCol w:w="991"/>
        <w:gridCol w:w="992"/>
        <w:gridCol w:w="991"/>
        <w:gridCol w:w="991"/>
        <w:gridCol w:w="864"/>
      </w:tblGrid>
      <w:tr w:rsidR="00832FBF" w:rsidRPr="00A37655" w14:paraId="38737172" w14:textId="223C3DC8" w:rsidTr="00406944">
        <w:trPr>
          <w:trHeight w:val="159"/>
        </w:trPr>
        <w:tc>
          <w:tcPr>
            <w:tcW w:w="5000" w:type="pct"/>
            <w:gridSpan w:val="7"/>
            <w:tcBorders>
              <w:top w:val="single" w:sz="4" w:space="0" w:color="auto"/>
            </w:tcBorders>
          </w:tcPr>
          <w:p w14:paraId="5774D746" w14:textId="111507B5" w:rsidR="00832FBF" w:rsidRPr="004B6CEF" w:rsidRDefault="00832FBF" w:rsidP="00F417FC">
            <w:pPr>
              <w:ind w:left="5317"/>
              <w:rPr>
                <w:rFonts w:ascii="Times New Roman" w:eastAsia="Arial" w:hAnsi="Times New Roman" w:cs="Times New Roman"/>
                <w:b/>
                <w:lang w:eastAsia="pt-BR" w:bidi="pt-BR"/>
              </w:rPr>
            </w:pPr>
            <w:proofErr w:type="spellStart"/>
            <w:r w:rsidRPr="004B6CEF">
              <w:rPr>
                <w:rFonts w:ascii="Times New Roman" w:eastAsia="Arial" w:hAnsi="Times New Roman" w:cs="Times New Roman"/>
                <w:b/>
                <w:lang w:eastAsia="pt-BR" w:bidi="pt-BR"/>
              </w:rPr>
              <w:t>Tratamentos</w:t>
            </w:r>
            <w:proofErr w:type="spellEnd"/>
          </w:p>
        </w:tc>
      </w:tr>
      <w:tr w:rsidR="00406944" w:rsidRPr="00A37655" w14:paraId="6014B9C8" w14:textId="5FA5465D" w:rsidTr="00406944">
        <w:trPr>
          <w:trHeight w:val="129"/>
        </w:trPr>
        <w:tc>
          <w:tcPr>
            <w:tcW w:w="1718" w:type="pct"/>
            <w:tcBorders>
              <w:top w:val="single" w:sz="4" w:space="0" w:color="auto"/>
              <w:bottom w:val="single" w:sz="4" w:space="0" w:color="auto"/>
            </w:tcBorders>
            <w:vAlign w:val="center"/>
          </w:tcPr>
          <w:p w14:paraId="117F6A11" w14:textId="07CB9491" w:rsidR="00406944" w:rsidRPr="005E51BA" w:rsidRDefault="00406944" w:rsidP="004B6CEF">
            <w:pPr>
              <w:ind w:left="-3"/>
              <w:jc w:val="center"/>
              <w:rPr>
                <w:rFonts w:ascii="Times New Roman" w:eastAsia="Arial" w:hAnsi="Times New Roman" w:cs="Times New Roman"/>
                <w:lang w:eastAsia="pt-BR" w:bidi="pt-BR"/>
              </w:rPr>
            </w:pPr>
            <w:proofErr w:type="spellStart"/>
            <w:r w:rsidRPr="004B6CEF">
              <w:rPr>
                <w:rFonts w:ascii="Times New Roman" w:eastAsia="Arial" w:hAnsi="Times New Roman" w:cs="Times New Roman"/>
                <w:lang w:eastAsia="pt-BR" w:bidi="pt-BR"/>
              </w:rPr>
              <w:t>Ingredientes</w:t>
            </w:r>
            <w:proofErr w:type="spellEnd"/>
          </w:p>
        </w:tc>
        <w:tc>
          <w:tcPr>
            <w:tcW w:w="621" w:type="pct"/>
            <w:tcBorders>
              <w:top w:val="single" w:sz="4" w:space="0" w:color="auto"/>
              <w:bottom w:val="single" w:sz="4" w:space="0" w:color="auto"/>
            </w:tcBorders>
            <w:vAlign w:val="center"/>
          </w:tcPr>
          <w:p w14:paraId="5C81ADF9" w14:textId="6E313338" w:rsidR="00406944" w:rsidRPr="005E51BA" w:rsidRDefault="00406944" w:rsidP="004B6CEF">
            <w:pPr>
              <w:ind w:left="-3"/>
              <w:jc w:val="center"/>
              <w:rPr>
                <w:rFonts w:ascii="Times New Roman" w:eastAsia="Arial" w:hAnsi="Times New Roman" w:cs="Times New Roman"/>
                <w:lang w:eastAsia="pt-BR" w:bidi="pt-BR"/>
              </w:rPr>
            </w:pPr>
            <w:r>
              <w:rPr>
                <w:rFonts w:ascii="Times New Roman" w:eastAsia="Arial" w:hAnsi="Times New Roman" w:cs="Times New Roman"/>
                <w:lang w:eastAsia="pt-BR" w:bidi="pt-BR"/>
              </w:rPr>
              <w:t>T1</w:t>
            </w:r>
          </w:p>
        </w:tc>
        <w:tc>
          <w:tcPr>
            <w:tcW w:w="546" w:type="pct"/>
            <w:tcBorders>
              <w:top w:val="single" w:sz="4" w:space="0" w:color="auto"/>
              <w:bottom w:val="single" w:sz="4" w:space="0" w:color="auto"/>
            </w:tcBorders>
            <w:vAlign w:val="center"/>
          </w:tcPr>
          <w:p w14:paraId="34390161" w14:textId="5EF8B761" w:rsidR="00406944" w:rsidRPr="005E51BA" w:rsidRDefault="00406944" w:rsidP="004B6CEF">
            <w:pPr>
              <w:ind w:left="-3"/>
              <w:jc w:val="center"/>
              <w:rPr>
                <w:rFonts w:ascii="Times New Roman" w:eastAsia="Arial" w:hAnsi="Times New Roman" w:cs="Times New Roman"/>
                <w:lang w:eastAsia="pt-BR" w:bidi="pt-BR"/>
              </w:rPr>
            </w:pPr>
            <w:r>
              <w:rPr>
                <w:rFonts w:ascii="Times New Roman" w:eastAsia="Arial" w:hAnsi="Times New Roman" w:cs="Times New Roman"/>
                <w:lang w:eastAsia="pt-BR" w:bidi="pt-BR"/>
              </w:rPr>
              <w:t>T2</w:t>
            </w:r>
          </w:p>
        </w:tc>
        <w:tc>
          <w:tcPr>
            <w:tcW w:w="547" w:type="pct"/>
            <w:tcBorders>
              <w:top w:val="single" w:sz="4" w:space="0" w:color="auto"/>
              <w:bottom w:val="single" w:sz="4" w:space="0" w:color="auto"/>
            </w:tcBorders>
            <w:vAlign w:val="center"/>
          </w:tcPr>
          <w:p w14:paraId="58F6A183" w14:textId="0ECB2981" w:rsidR="00406944" w:rsidRPr="005E51BA" w:rsidRDefault="00406944" w:rsidP="004B6CEF">
            <w:pPr>
              <w:ind w:left="-3"/>
              <w:jc w:val="center"/>
              <w:rPr>
                <w:rFonts w:ascii="Times New Roman" w:eastAsia="Arial" w:hAnsi="Times New Roman" w:cs="Times New Roman"/>
                <w:lang w:eastAsia="pt-BR" w:bidi="pt-BR"/>
              </w:rPr>
            </w:pPr>
            <w:r>
              <w:rPr>
                <w:rFonts w:ascii="Times New Roman" w:eastAsia="Arial" w:hAnsi="Times New Roman" w:cs="Times New Roman"/>
                <w:lang w:eastAsia="pt-BR" w:bidi="pt-BR"/>
              </w:rPr>
              <w:t>T3</w:t>
            </w:r>
          </w:p>
        </w:tc>
        <w:tc>
          <w:tcPr>
            <w:tcW w:w="546" w:type="pct"/>
            <w:tcBorders>
              <w:top w:val="single" w:sz="4" w:space="0" w:color="auto"/>
              <w:bottom w:val="single" w:sz="4" w:space="0" w:color="auto"/>
            </w:tcBorders>
            <w:vAlign w:val="center"/>
          </w:tcPr>
          <w:p w14:paraId="3BA37F12" w14:textId="296663BD" w:rsidR="00406944" w:rsidRPr="005E51BA" w:rsidRDefault="00406944" w:rsidP="004B6CEF">
            <w:pPr>
              <w:ind w:left="-3"/>
              <w:jc w:val="center"/>
              <w:rPr>
                <w:rFonts w:ascii="Times New Roman" w:eastAsia="Arial" w:hAnsi="Times New Roman" w:cs="Times New Roman"/>
                <w:lang w:eastAsia="pt-BR" w:bidi="pt-BR"/>
              </w:rPr>
            </w:pPr>
            <w:r>
              <w:rPr>
                <w:rFonts w:ascii="Times New Roman" w:eastAsia="Arial" w:hAnsi="Times New Roman" w:cs="Times New Roman"/>
                <w:lang w:eastAsia="pt-BR" w:bidi="pt-BR"/>
              </w:rPr>
              <w:t>T4</w:t>
            </w:r>
          </w:p>
        </w:tc>
        <w:tc>
          <w:tcPr>
            <w:tcW w:w="546" w:type="pct"/>
            <w:tcBorders>
              <w:top w:val="single" w:sz="4" w:space="0" w:color="auto"/>
              <w:bottom w:val="single" w:sz="4" w:space="0" w:color="auto"/>
            </w:tcBorders>
            <w:vAlign w:val="center"/>
          </w:tcPr>
          <w:p w14:paraId="1A68BE5F" w14:textId="16E79752" w:rsidR="00406944" w:rsidRPr="005E51BA" w:rsidRDefault="00406944" w:rsidP="004B6CEF">
            <w:pPr>
              <w:ind w:left="-3"/>
              <w:jc w:val="center"/>
              <w:rPr>
                <w:rFonts w:ascii="Times New Roman" w:eastAsia="Arial" w:hAnsi="Times New Roman" w:cs="Times New Roman"/>
                <w:lang w:eastAsia="pt-BR" w:bidi="pt-BR"/>
              </w:rPr>
            </w:pPr>
            <w:r>
              <w:rPr>
                <w:rFonts w:ascii="Times New Roman" w:eastAsia="Arial" w:hAnsi="Times New Roman" w:cs="Times New Roman"/>
                <w:lang w:eastAsia="pt-BR" w:bidi="pt-BR"/>
              </w:rPr>
              <w:t>T5</w:t>
            </w:r>
          </w:p>
        </w:tc>
        <w:tc>
          <w:tcPr>
            <w:tcW w:w="475" w:type="pct"/>
            <w:tcBorders>
              <w:top w:val="single" w:sz="4" w:space="0" w:color="auto"/>
              <w:bottom w:val="single" w:sz="4" w:space="0" w:color="auto"/>
            </w:tcBorders>
            <w:vAlign w:val="center"/>
          </w:tcPr>
          <w:p w14:paraId="6289440F" w14:textId="2A68332C" w:rsidR="00406944" w:rsidRPr="005E51BA" w:rsidRDefault="00406944" w:rsidP="004B6CEF">
            <w:pPr>
              <w:ind w:left="-3"/>
              <w:jc w:val="center"/>
              <w:rPr>
                <w:rFonts w:ascii="Times New Roman" w:eastAsia="Arial" w:hAnsi="Times New Roman" w:cs="Times New Roman"/>
                <w:lang w:eastAsia="pt-BR" w:bidi="pt-BR"/>
              </w:rPr>
            </w:pPr>
            <w:r>
              <w:rPr>
                <w:rFonts w:ascii="Times New Roman" w:eastAsia="Arial" w:hAnsi="Times New Roman" w:cs="Times New Roman"/>
                <w:lang w:eastAsia="pt-BR" w:bidi="pt-BR"/>
              </w:rPr>
              <w:t>T6</w:t>
            </w:r>
          </w:p>
        </w:tc>
      </w:tr>
      <w:tr w:rsidR="00832FBF" w:rsidRPr="00A37655" w14:paraId="6C7235AD" w14:textId="77777777" w:rsidTr="00406944">
        <w:trPr>
          <w:trHeight w:val="105"/>
        </w:trPr>
        <w:tc>
          <w:tcPr>
            <w:tcW w:w="1718" w:type="pct"/>
            <w:tcBorders>
              <w:top w:val="single" w:sz="4" w:space="0" w:color="auto"/>
            </w:tcBorders>
            <w:vAlign w:val="center"/>
          </w:tcPr>
          <w:p w14:paraId="162822EC" w14:textId="77777777" w:rsidR="00832FBF" w:rsidRPr="00A37655" w:rsidRDefault="00832FBF" w:rsidP="00EF74DF">
            <w:pPr>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Milho</w:t>
            </w:r>
            <w:proofErr w:type="spellEnd"/>
          </w:p>
        </w:tc>
        <w:tc>
          <w:tcPr>
            <w:tcW w:w="621" w:type="pct"/>
            <w:tcBorders>
              <w:top w:val="single" w:sz="4" w:space="0" w:color="auto"/>
            </w:tcBorders>
            <w:vAlign w:val="center"/>
          </w:tcPr>
          <w:p w14:paraId="1CD0757A" w14:textId="77777777" w:rsidR="00832FBF" w:rsidRPr="00A37655" w:rsidRDefault="00832FBF" w:rsidP="00EF74DF">
            <w:pPr>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57,37</w:t>
            </w:r>
          </w:p>
        </w:tc>
        <w:tc>
          <w:tcPr>
            <w:tcW w:w="546" w:type="pct"/>
            <w:tcBorders>
              <w:top w:val="single" w:sz="4" w:space="0" w:color="auto"/>
            </w:tcBorders>
            <w:vAlign w:val="center"/>
          </w:tcPr>
          <w:p w14:paraId="04379693" w14:textId="77777777" w:rsidR="00832FBF" w:rsidRPr="00A37655" w:rsidRDefault="00832FBF" w:rsidP="00EF74DF">
            <w:pPr>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55,79</w:t>
            </w:r>
          </w:p>
        </w:tc>
        <w:tc>
          <w:tcPr>
            <w:tcW w:w="547" w:type="pct"/>
            <w:tcBorders>
              <w:top w:val="single" w:sz="4" w:space="0" w:color="auto"/>
            </w:tcBorders>
            <w:vAlign w:val="center"/>
          </w:tcPr>
          <w:p w14:paraId="6398434B" w14:textId="77777777" w:rsidR="00832FBF" w:rsidRPr="00A37655" w:rsidRDefault="00832FBF" w:rsidP="00EF74DF">
            <w:pPr>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55,79</w:t>
            </w:r>
          </w:p>
        </w:tc>
        <w:tc>
          <w:tcPr>
            <w:tcW w:w="546" w:type="pct"/>
            <w:tcBorders>
              <w:top w:val="single" w:sz="4" w:space="0" w:color="auto"/>
            </w:tcBorders>
            <w:vAlign w:val="center"/>
          </w:tcPr>
          <w:p w14:paraId="635A6F6F" w14:textId="77777777" w:rsidR="00832FBF" w:rsidRPr="00A37655" w:rsidRDefault="00832FBF" w:rsidP="00EF74DF">
            <w:pPr>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55,79</w:t>
            </w:r>
          </w:p>
        </w:tc>
        <w:tc>
          <w:tcPr>
            <w:tcW w:w="546" w:type="pct"/>
            <w:tcBorders>
              <w:top w:val="single" w:sz="4" w:space="0" w:color="auto"/>
            </w:tcBorders>
            <w:vAlign w:val="center"/>
          </w:tcPr>
          <w:p w14:paraId="1F71D157" w14:textId="77777777" w:rsidR="00832FBF" w:rsidRPr="00A37655" w:rsidRDefault="00832FBF" w:rsidP="00EF74DF">
            <w:pPr>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55,79</w:t>
            </w:r>
          </w:p>
        </w:tc>
        <w:tc>
          <w:tcPr>
            <w:tcW w:w="475" w:type="pct"/>
            <w:tcBorders>
              <w:top w:val="single" w:sz="4" w:space="0" w:color="auto"/>
            </w:tcBorders>
            <w:vAlign w:val="center"/>
          </w:tcPr>
          <w:p w14:paraId="6C78AC2D" w14:textId="77777777" w:rsidR="00832FBF" w:rsidRPr="00A37655" w:rsidRDefault="00832FBF" w:rsidP="00EF74DF">
            <w:pPr>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55,79</w:t>
            </w:r>
          </w:p>
        </w:tc>
      </w:tr>
      <w:tr w:rsidR="00832FBF" w:rsidRPr="00A37655" w14:paraId="1B519327" w14:textId="77777777" w:rsidTr="00406944">
        <w:trPr>
          <w:trHeight w:val="144"/>
        </w:trPr>
        <w:tc>
          <w:tcPr>
            <w:tcW w:w="1718" w:type="pct"/>
            <w:vAlign w:val="center"/>
          </w:tcPr>
          <w:p w14:paraId="74822D73" w14:textId="77777777" w:rsidR="00832FBF" w:rsidRPr="00A37655" w:rsidRDefault="00832FBF" w:rsidP="00EF74DF">
            <w:pPr>
              <w:spacing w:before="67"/>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Farelo</w:t>
            </w:r>
            <w:proofErr w:type="spellEnd"/>
            <w:r w:rsidRPr="00A37655">
              <w:rPr>
                <w:rFonts w:ascii="Times New Roman" w:eastAsia="Arial" w:hAnsi="Times New Roman" w:cs="Times New Roman"/>
                <w:lang w:eastAsia="pt-BR" w:bidi="pt-BR"/>
              </w:rPr>
              <w:t xml:space="preserve"> de </w:t>
            </w:r>
            <w:proofErr w:type="spellStart"/>
            <w:r w:rsidRPr="00A37655">
              <w:rPr>
                <w:rFonts w:ascii="Times New Roman" w:eastAsia="Arial" w:hAnsi="Times New Roman" w:cs="Times New Roman"/>
                <w:lang w:eastAsia="pt-BR" w:bidi="pt-BR"/>
              </w:rPr>
              <w:t>Soja</w:t>
            </w:r>
            <w:proofErr w:type="spellEnd"/>
          </w:p>
        </w:tc>
        <w:tc>
          <w:tcPr>
            <w:tcW w:w="621" w:type="pct"/>
            <w:vAlign w:val="center"/>
          </w:tcPr>
          <w:p w14:paraId="41167B81"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38,31</w:t>
            </w:r>
          </w:p>
        </w:tc>
        <w:tc>
          <w:tcPr>
            <w:tcW w:w="546" w:type="pct"/>
            <w:vAlign w:val="center"/>
          </w:tcPr>
          <w:p w14:paraId="168CDEE7"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38,59</w:t>
            </w:r>
          </w:p>
        </w:tc>
        <w:tc>
          <w:tcPr>
            <w:tcW w:w="547" w:type="pct"/>
            <w:vAlign w:val="center"/>
          </w:tcPr>
          <w:p w14:paraId="355011FF"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38,59</w:t>
            </w:r>
          </w:p>
        </w:tc>
        <w:tc>
          <w:tcPr>
            <w:tcW w:w="546" w:type="pct"/>
            <w:vAlign w:val="center"/>
          </w:tcPr>
          <w:p w14:paraId="5BCF2174"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38,59</w:t>
            </w:r>
          </w:p>
        </w:tc>
        <w:tc>
          <w:tcPr>
            <w:tcW w:w="546" w:type="pct"/>
            <w:vAlign w:val="center"/>
          </w:tcPr>
          <w:p w14:paraId="3443335C"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38,59</w:t>
            </w:r>
          </w:p>
        </w:tc>
        <w:tc>
          <w:tcPr>
            <w:tcW w:w="475" w:type="pct"/>
            <w:vAlign w:val="center"/>
          </w:tcPr>
          <w:p w14:paraId="1116308F"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38,59</w:t>
            </w:r>
          </w:p>
        </w:tc>
      </w:tr>
      <w:tr w:rsidR="00832FBF" w:rsidRPr="00A37655" w14:paraId="4F8F4137" w14:textId="77777777" w:rsidTr="00406944">
        <w:trPr>
          <w:trHeight w:val="104"/>
        </w:trPr>
        <w:tc>
          <w:tcPr>
            <w:tcW w:w="1718" w:type="pct"/>
            <w:vAlign w:val="center"/>
          </w:tcPr>
          <w:p w14:paraId="2386F14C" w14:textId="41B2F20C" w:rsidR="00832FBF" w:rsidRPr="00A37655" w:rsidRDefault="00832FBF" w:rsidP="00EF74DF">
            <w:pPr>
              <w:spacing w:before="64"/>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Fosfato</w:t>
            </w:r>
            <w:proofErr w:type="spellEnd"/>
            <w:r w:rsidRPr="00A37655">
              <w:rPr>
                <w:rFonts w:ascii="Times New Roman" w:eastAsia="Arial" w:hAnsi="Times New Roman" w:cs="Times New Roman"/>
                <w:lang w:eastAsia="pt-BR" w:bidi="pt-BR"/>
              </w:rPr>
              <w:t xml:space="preserve"> Bicálci</w:t>
            </w:r>
            <w:r w:rsidR="005747B6">
              <w:rPr>
                <w:rFonts w:ascii="Times New Roman" w:eastAsia="Arial" w:hAnsi="Times New Roman" w:cs="Times New Roman"/>
                <w:lang w:eastAsia="pt-BR" w:bidi="pt-BR"/>
              </w:rPr>
              <w:t>c</w:t>
            </w:r>
            <w:r w:rsidRPr="00A37655">
              <w:rPr>
                <w:rFonts w:ascii="Times New Roman" w:eastAsia="Arial" w:hAnsi="Times New Roman" w:cs="Times New Roman"/>
                <w:lang w:eastAsia="pt-BR" w:bidi="pt-BR"/>
              </w:rPr>
              <w:t>o¹</w:t>
            </w:r>
          </w:p>
        </w:tc>
        <w:tc>
          <w:tcPr>
            <w:tcW w:w="621" w:type="pct"/>
            <w:vAlign w:val="center"/>
          </w:tcPr>
          <w:p w14:paraId="0AE3B7F2" w14:textId="77777777" w:rsidR="00832FBF" w:rsidRPr="00A37655" w:rsidRDefault="00832FBF" w:rsidP="00EF74DF">
            <w:pPr>
              <w:spacing w:before="64"/>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1,38</w:t>
            </w:r>
          </w:p>
        </w:tc>
        <w:tc>
          <w:tcPr>
            <w:tcW w:w="546" w:type="pct"/>
            <w:vAlign w:val="center"/>
          </w:tcPr>
          <w:p w14:paraId="5D146F64" w14:textId="77777777" w:rsidR="00832FBF" w:rsidRPr="00A37655" w:rsidRDefault="00832FBF" w:rsidP="00EF74DF">
            <w:pPr>
              <w:spacing w:before="64"/>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1,38</w:t>
            </w:r>
          </w:p>
        </w:tc>
        <w:tc>
          <w:tcPr>
            <w:tcW w:w="547" w:type="pct"/>
            <w:vAlign w:val="center"/>
          </w:tcPr>
          <w:p w14:paraId="74023D2C" w14:textId="77777777" w:rsidR="00832FBF" w:rsidRPr="00A37655" w:rsidRDefault="00832FBF" w:rsidP="00EF74DF">
            <w:pPr>
              <w:spacing w:before="64"/>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1,38</w:t>
            </w:r>
          </w:p>
        </w:tc>
        <w:tc>
          <w:tcPr>
            <w:tcW w:w="546" w:type="pct"/>
            <w:vAlign w:val="center"/>
          </w:tcPr>
          <w:p w14:paraId="14F1A5C4" w14:textId="77777777" w:rsidR="00832FBF" w:rsidRPr="00A37655" w:rsidRDefault="00832FBF" w:rsidP="00EF74DF">
            <w:pPr>
              <w:spacing w:before="64"/>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1,38</w:t>
            </w:r>
          </w:p>
        </w:tc>
        <w:tc>
          <w:tcPr>
            <w:tcW w:w="546" w:type="pct"/>
            <w:vAlign w:val="center"/>
          </w:tcPr>
          <w:p w14:paraId="15710F85" w14:textId="77777777" w:rsidR="00832FBF" w:rsidRPr="00A37655" w:rsidRDefault="00832FBF" w:rsidP="00EF74DF">
            <w:pPr>
              <w:spacing w:before="64"/>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1,38</w:t>
            </w:r>
          </w:p>
        </w:tc>
        <w:tc>
          <w:tcPr>
            <w:tcW w:w="475" w:type="pct"/>
            <w:vAlign w:val="center"/>
          </w:tcPr>
          <w:p w14:paraId="2D6D2773" w14:textId="77777777" w:rsidR="00832FBF" w:rsidRPr="00A37655" w:rsidRDefault="00832FBF" w:rsidP="00EF74DF">
            <w:pPr>
              <w:spacing w:before="64"/>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1,38</w:t>
            </w:r>
          </w:p>
        </w:tc>
      </w:tr>
      <w:tr w:rsidR="00832FBF" w:rsidRPr="00A37655" w14:paraId="317CE62D" w14:textId="77777777" w:rsidTr="00406944">
        <w:trPr>
          <w:trHeight w:val="210"/>
        </w:trPr>
        <w:tc>
          <w:tcPr>
            <w:tcW w:w="1718" w:type="pct"/>
            <w:vAlign w:val="center"/>
          </w:tcPr>
          <w:p w14:paraId="45C5BE09" w14:textId="77777777" w:rsidR="00832FBF" w:rsidRPr="00A37655" w:rsidRDefault="00832FBF" w:rsidP="00EF74DF">
            <w:pPr>
              <w:spacing w:before="65"/>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Calcário</w:t>
            </w:r>
            <w:proofErr w:type="spellEnd"/>
            <w:r w:rsidRPr="00A37655">
              <w:rPr>
                <w:rFonts w:ascii="Times New Roman" w:eastAsia="Arial" w:hAnsi="Times New Roman" w:cs="Times New Roman"/>
                <w:lang w:eastAsia="pt-BR" w:bidi="pt-BR"/>
              </w:rPr>
              <w:t xml:space="preserve"> </w:t>
            </w:r>
            <w:proofErr w:type="spellStart"/>
            <w:r w:rsidRPr="00A37655">
              <w:rPr>
                <w:rFonts w:ascii="Times New Roman" w:eastAsia="Arial" w:hAnsi="Times New Roman" w:cs="Times New Roman"/>
                <w:lang w:eastAsia="pt-BR" w:bidi="pt-BR"/>
              </w:rPr>
              <w:t>calcítico</w:t>
            </w:r>
            <w:proofErr w:type="spellEnd"/>
          </w:p>
        </w:tc>
        <w:tc>
          <w:tcPr>
            <w:tcW w:w="621" w:type="pct"/>
            <w:vAlign w:val="center"/>
          </w:tcPr>
          <w:p w14:paraId="4E183E0E" w14:textId="77777777" w:rsidR="00832FBF" w:rsidRPr="00A37655" w:rsidRDefault="00832FBF" w:rsidP="00EF74DF">
            <w:pPr>
              <w:spacing w:before="65"/>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1,16</w:t>
            </w:r>
          </w:p>
        </w:tc>
        <w:tc>
          <w:tcPr>
            <w:tcW w:w="546" w:type="pct"/>
            <w:vAlign w:val="center"/>
          </w:tcPr>
          <w:p w14:paraId="13117050" w14:textId="77777777" w:rsidR="00832FBF" w:rsidRPr="00A37655" w:rsidRDefault="00832FBF" w:rsidP="00EF74DF">
            <w:pPr>
              <w:spacing w:before="65"/>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0,00</w:t>
            </w:r>
          </w:p>
        </w:tc>
        <w:tc>
          <w:tcPr>
            <w:tcW w:w="547" w:type="pct"/>
            <w:vAlign w:val="center"/>
          </w:tcPr>
          <w:p w14:paraId="1F0E5CA5" w14:textId="77777777" w:rsidR="00832FBF" w:rsidRPr="00A37655" w:rsidRDefault="00832FBF" w:rsidP="00EF74DF">
            <w:pPr>
              <w:spacing w:before="65"/>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0,00</w:t>
            </w:r>
          </w:p>
        </w:tc>
        <w:tc>
          <w:tcPr>
            <w:tcW w:w="546" w:type="pct"/>
            <w:vAlign w:val="center"/>
          </w:tcPr>
          <w:p w14:paraId="0504E689" w14:textId="77777777" w:rsidR="00832FBF" w:rsidRPr="00A37655" w:rsidRDefault="00832FBF" w:rsidP="00EF74DF">
            <w:pPr>
              <w:spacing w:before="65"/>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0,00</w:t>
            </w:r>
          </w:p>
        </w:tc>
        <w:tc>
          <w:tcPr>
            <w:tcW w:w="546" w:type="pct"/>
            <w:vAlign w:val="center"/>
          </w:tcPr>
          <w:p w14:paraId="280CB8EA" w14:textId="77777777" w:rsidR="00832FBF" w:rsidRPr="00A37655" w:rsidRDefault="00832FBF" w:rsidP="00EF74DF">
            <w:pPr>
              <w:spacing w:before="65"/>
              <w:jc w:val="center"/>
              <w:rPr>
                <w:rFonts w:ascii="Times New Roman" w:eastAsia="Arial" w:hAnsi="Times New Roman" w:cs="Times New Roman"/>
                <w:lang w:eastAsia="pt-BR" w:bidi="pt-BR"/>
              </w:rPr>
            </w:pPr>
            <w:r w:rsidRPr="00A37655">
              <w:rPr>
                <w:rFonts w:ascii="Times New Roman" w:eastAsia="Arial" w:hAnsi="Times New Roman" w:cs="Times New Roman"/>
                <w:w w:val="99"/>
                <w:lang w:eastAsia="pt-BR" w:bidi="pt-BR"/>
              </w:rPr>
              <w:t>0,00</w:t>
            </w:r>
          </w:p>
        </w:tc>
        <w:tc>
          <w:tcPr>
            <w:tcW w:w="475" w:type="pct"/>
            <w:vAlign w:val="center"/>
          </w:tcPr>
          <w:p w14:paraId="0B1EA3C1" w14:textId="77777777" w:rsidR="00832FBF" w:rsidRPr="00A37655" w:rsidRDefault="00832FBF" w:rsidP="00EF74DF">
            <w:pPr>
              <w:spacing w:before="65"/>
              <w:jc w:val="center"/>
              <w:rPr>
                <w:rFonts w:ascii="Times New Roman" w:eastAsia="Arial" w:hAnsi="Times New Roman" w:cs="Times New Roman"/>
                <w:lang w:eastAsia="pt-BR" w:bidi="pt-BR"/>
              </w:rPr>
            </w:pPr>
            <w:r w:rsidRPr="00A37655">
              <w:rPr>
                <w:rFonts w:ascii="Times New Roman" w:eastAsia="Arial" w:hAnsi="Times New Roman" w:cs="Times New Roman"/>
                <w:w w:val="99"/>
                <w:lang w:eastAsia="pt-BR" w:bidi="pt-BR"/>
              </w:rPr>
              <w:t>0,00</w:t>
            </w:r>
          </w:p>
        </w:tc>
      </w:tr>
      <w:tr w:rsidR="00832FBF" w:rsidRPr="00A37655" w14:paraId="061B0597" w14:textId="77777777" w:rsidTr="00406944">
        <w:trPr>
          <w:trHeight w:val="80"/>
        </w:trPr>
        <w:tc>
          <w:tcPr>
            <w:tcW w:w="1718" w:type="pct"/>
            <w:vAlign w:val="center"/>
          </w:tcPr>
          <w:p w14:paraId="1F9715A1" w14:textId="3348D209" w:rsidR="00832FBF" w:rsidRPr="00A37655" w:rsidRDefault="00832FBF" w:rsidP="00EF74DF">
            <w:pPr>
              <w:spacing w:before="67"/>
              <w:ind w:left="115"/>
              <w:rPr>
                <w:rFonts w:ascii="Times New Roman" w:eastAsia="Arial" w:hAnsi="Times New Roman" w:cs="Times New Roman"/>
                <w:lang w:val="pt-BR" w:eastAsia="pt-BR" w:bidi="pt-BR"/>
              </w:rPr>
            </w:pPr>
            <w:r w:rsidRPr="00A37655">
              <w:rPr>
                <w:rFonts w:ascii="Times New Roman" w:eastAsia="Arial" w:hAnsi="Times New Roman" w:cs="Times New Roman"/>
                <w:lang w:val="pt-BR" w:eastAsia="pt-BR" w:bidi="pt-BR"/>
              </w:rPr>
              <w:t>Farinha d</w:t>
            </w:r>
            <w:r w:rsidR="00DF49C0">
              <w:rPr>
                <w:rFonts w:ascii="Times New Roman" w:eastAsia="Arial" w:hAnsi="Times New Roman" w:cs="Times New Roman"/>
                <w:lang w:val="pt-BR" w:eastAsia="pt-BR" w:bidi="pt-BR"/>
              </w:rPr>
              <w:t>e</w:t>
            </w:r>
            <w:r w:rsidRPr="00A37655">
              <w:rPr>
                <w:rFonts w:ascii="Times New Roman" w:eastAsia="Arial" w:hAnsi="Times New Roman" w:cs="Times New Roman"/>
                <w:lang w:val="pt-BR" w:eastAsia="pt-BR" w:bidi="pt-BR"/>
              </w:rPr>
              <w:t xml:space="preserve"> </w:t>
            </w:r>
            <w:r w:rsidR="00DA3570">
              <w:rPr>
                <w:rFonts w:ascii="Times New Roman" w:eastAsia="Arial" w:hAnsi="Times New Roman" w:cs="Times New Roman"/>
                <w:lang w:val="pt-BR" w:eastAsia="pt-BR" w:bidi="pt-BR"/>
              </w:rPr>
              <w:t>conchas</w:t>
            </w:r>
            <w:r w:rsidRPr="00A37655">
              <w:rPr>
                <w:rFonts w:ascii="Times New Roman" w:eastAsia="Arial" w:hAnsi="Times New Roman" w:cs="Times New Roman"/>
                <w:lang w:val="pt-BR" w:eastAsia="pt-BR" w:bidi="pt-BR"/>
              </w:rPr>
              <w:t xml:space="preserve"> de sururu</w:t>
            </w:r>
          </w:p>
        </w:tc>
        <w:tc>
          <w:tcPr>
            <w:tcW w:w="621" w:type="pct"/>
            <w:vAlign w:val="center"/>
          </w:tcPr>
          <w:p w14:paraId="02258DB2"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w w:val="99"/>
                <w:lang w:eastAsia="pt-BR" w:bidi="pt-BR"/>
              </w:rPr>
              <w:t>0,00</w:t>
            </w:r>
          </w:p>
        </w:tc>
        <w:tc>
          <w:tcPr>
            <w:tcW w:w="546" w:type="pct"/>
            <w:vAlign w:val="center"/>
          </w:tcPr>
          <w:p w14:paraId="75B98EB9"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0,64</w:t>
            </w:r>
          </w:p>
        </w:tc>
        <w:tc>
          <w:tcPr>
            <w:tcW w:w="547" w:type="pct"/>
            <w:vAlign w:val="center"/>
          </w:tcPr>
          <w:p w14:paraId="6AA53DBA"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0,86</w:t>
            </w:r>
          </w:p>
        </w:tc>
        <w:tc>
          <w:tcPr>
            <w:tcW w:w="546" w:type="pct"/>
            <w:vAlign w:val="center"/>
          </w:tcPr>
          <w:p w14:paraId="603DF657"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1,29</w:t>
            </w:r>
          </w:p>
        </w:tc>
        <w:tc>
          <w:tcPr>
            <w:tcW w:w="546" w:type="pct"/>
            <w:vAlign w:val="center"/>
          </w:tcPr>
          <w:p w14:paraId="4420456A"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1,51</w:t>
            </w:r>
          </w:p>
        </w:tc>
        <w:tc>
          <w:tcPr>
            <w:tcW w:w="475" w:type="pct"/>
            <w:vAlign w:val="center"/>
          </w:tcPr>
          <w:p w14:paraId="2513DD3C"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1,07</w:t>
            </w:r>
          </w:p>
        </w:tc>
      </w:tr>
      <w:tr w:rsidR="00832FBF" w:rsidRPr="00A37655" w14:paraId="634EC5EB" w14:textId="77777777" w:rsidTr="00406944">
        <w:trPr>
          <w:trHeight w:val="80"/>
        </w:trPr>
        <w:tc>
          <w:tcPr>
            <w:tcW w:w="1718" w:type="pct"/>
            <w:vAlign w:val="center"/>
          </w:tcPr>
          <w:p w14:paraId="55B22D93" w14:textId="77777777" w:rsidR="00832FBF" w:rsidRPr="00A37655" w:rsidRDefault="00832FBF" w:rsidP="00EF74DF">
            <w:pPr>
              <w:spacing w:before="67"/>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Óleo</w:t>
            </w:r>
            <w:proofErr w:type="spellEnd"/>
            <w:r w:rsidRPr="00A37655">
              <w:rPr>
                <w:rFonts w:ascii="Times New Roman" w:eastAsia="Arial" w:hAnsi="Times New Roman" w:cs="Times New Roman"/>
                <w:lang w:eastAsia="pt-BR" w:bidi="pt-BR"/>
              </w:rPr>
              <w:t xml:space="preserve"> de </w:t>
            </w:r>
            <w:proofErr w:type="spellStart"/>
            <w:r w:rsidRPr="00A37655">
              <w:rPr>
                <w:rFonts w:ascii="Times New Roman" w:eastAsia="Arial" w:hAnsi="Times New Roman" w:cs="Times New Roman"/>
                <w:lang w:eastAsia="pt-BR" w:bidi="pt-BR"/>
              </w:rPr>
              <w:t>Soja</w:t>
            </w:r>
            <w:proofErr w:type="spellEnd"/>
          </w:p>
        </w:tc>
        <w:tc>
          <w:tcPr>
            <w:tcW w:w="621" w:type="pct"/>
            <w:vAlign w:val="center"/>
          </w:tcPr>
          <w:p w14:paraId="2F8B3154"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0,98</w:t>
            </w:r>
          </w:p>
        </w:tc>
        <w:tc>
          <w:tcPr>
            <w:tcW w:w="546" w:type="pct"/>
            <w:vAlign w:val="center"/>
          </w:tcPr>
          <w:p w14:paraId="09F01D97"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1,51</w:t>
            </w:r>
          </w:p>
        </w:tc>
        <w:tc>
          <w:tcPr>
            <w:tcW w:w="547" w:type="pct"/>
            <w:vAlign w:val="center"/>
          </w:tcPr>
          <w:p w14:paraId="5BABD490"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1,51</w:t>
            </w:r>
          </w:p>
        </w:tc>
        <w:tc>
          <w:tcPr>
            <w:tcW w:w="546" w:type="pct"/>
            <w:vAlign w:val="center"/>
          </w:tcPr>
          <w:p w14:paraId="6A0686AE"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1,51</w:t>
            </w:r>
          </w:p>
        </w:tc>
        <w:tc>
          <w:tcPr>
            <w:tcW w:w="546" w:type="pct"/>
            <w:vAlign w:val="center"/>
          </w:tcPr>
          <w:p w14:paraId="1769B068"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1,51</w:t>
            </w:r>
          </w:p>
        </w:tc>
        <w:tc>
          <w:tcPr>
            <w:tcW w:w="475" w:type="pct"/>
            <w:vAlign w:val="center"/>
          </w:tcPr>
          <w:p w14:paraId="4CA14E89"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1,51</w:t>
            </w:r>
          </w:p>
        </w:tc>
      </w:tr>
      <w:tr w:rsidR="00832FBF" w:rsidRPr="00A37655" w14:paraId="340350EC" w14:textId="77777777" w:rsidTr="00406944">
        <w:trPr>
          <w:trHeight w:val="80"/>
        </w:trPr>
        <w:tc>
          <w:tcPr>
            <w:tcW w:w="1718" w:type="pct"/>
            <w:vAlign w:val="center"/>
          </w:tcPr>
          <w:p w14:paraId="600BB4A4" w14:textId="77777777" w:rsidR="00832FBF" w:rsidRPr="00A37655" w:rsidRDefault="00832FBF" w:rsidP="00EF74DF">
            <w:pPr>
              <w:spacing w:before="67"/>
              <w:ind w:left="115"/>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 xml:space="preserve">Sal </w:t>
            </w:r>
            <w:proofErr w:type="spellStart"/>
            <w:r w:rsidRPr="00A37655">
              <w:rPr>
                <w:rFonts w:ascii="Times New Roman" w:eastAsia="Arial" w:hAnsi="Times New Roman" w:cs="Times New Roman"/>
                <w:lang w:eastAsia="pt-BR" w:bidi="pt-BR"/>
              </w:rPr>
              <w:t>comum</w:t>
            </w:r>
            <w:proofErr w:type="spellEnd"/>
          </w:p>
        </w:tc>
        <w:tc>
          <w:tcPr>
            <w:tcW w:w="621" w:type="pct"/>
            <w:vAlign w:val="center"/>
          </w:tcPr>
          <w:p w14:paraId="3C1DE37A"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0,39</w:t>
            </w:r>
          </w:p>
        </w:tc>
        <w:tc>
          <w:tcPr>
            <w:tcW w:w="546" w:type="pct"/>
            <w:vAlign w:val="center"/>
          </w:tcPr>
          <w:p w14:paraId="61AC8860"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0,39</w:t>
            </w:r>
          </w:p>
        </w:tc>
        <w:tc>
          <w:tcPr>
            <w:tcW w:w="547" w:type="pct"/>
            <w:vAlign w:val="center"/>
          </w:tcPr>
          <w:p w14:paraId="32F8A889"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0,39</w:t>
            </w:r>
          </w:p>
        </w:tc>
        <w:tc>
          <w:tcPr>
            <w:tcW w:w="546" w:type="pct"/>
            <w:vAlign w:val="center"/>
          </w:tcPr>
          <w:p w14:paraId="08666B8F"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0,39</w:t>
            </w:r>
          </w:p>
        </w:tc>
        <w:tc>
          <w:tcPr>
            <w:tcW w:w="546" w:type="pct"/>
            <w:vAlign w:val="center"/>
          </w:tcPr>
          <w:p w14:paraId="5C3913FB"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0,39</w:t>
            </w:r>
          </w:p>
        </w:tc>
        <w:tc>
          <w:tcPr>
            <w:tcW w:w="475" w:type="pct"/>
            <w:vAlign w:val="center"/>
          </w:tcPr>
          <w:p w14:paraId="14C06585"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0,39</w:t>
            </w:r>
          </w:p>
        </w:tc>
      </w:tr>
      <w:tr w:rsidR="00832FBF" w:rsidRPr="00A37655" w14:paraId="6E7DAD25" w14:textId="77777777" w:rsidTr="00406944">
        <w:trPr>
          <w:trHeight w:val="80"/>
        </w:trPr>
        <w:tc>
          <w:tcPr>
            <w:tcW w:w="1718" w:type="pct"/>
            <w:vAlign w:val="center"/>
          </w:tcPr>
          <w:p w14:paraId="7E442AA6" w14:textId="77777777" w:rsidR="00832FBF" w:rsidRPr="00A37655" w:rsidRDefault="00832FBF" w:rsidP="00EF74DF">
            <w:pPr>
              <w:spacing w:before="67"/>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Suplemento</w:t>
            </w:r>
            <w:proofErr w:type="spellEnd"/>
            <w:r w:rsidRPr="00A37655">
              <w:rPr>
                <w:rFonts w:ascii="Times New Roman" w:eastAsia="Arial" w:hAnsi="Times New Roman" w:cs="Times New Roman"/>
                <w:lang w:eastAsia="pt-BR" w:bidi="pt-BR"/>
              </w:rPr>
              <w:t xml:space="preserve"> Mineral²</w:t>
            </w:r>
          </w:p>
        </w:tc>
        <w:tc>
          <w:tcPr>
            <w:tcW w:w="621" w:type="pct"/>
            <w:vAlign w:val="center"/>
          </w:tcPr>
          <w:p w14:paraId="182515FF"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0,05</w:t>
            </w:r>
          </w:p>
        </w:tc>
        <w:tc>
          <w:tcPr>
            <w:tcW w:w="546" w:type="pct"/>
            <w:vAlign w:val="center"/>
          </w:tcPr>
          <w:p w14:paraId="61C99C7E"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0,05</w:t>
            </w:r>
          </w:p>
        </w:tc>
        <w:tc>
          <w:tcPr>
            <w:tcW w:w="547" w:type="pct"/>
            <w:vAlign w:val="center"/>
          </w:tcPr>
          <w:p w14:paraId="0E858B35"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0,05</w:t>
            </w:r>
          </w:p>
        </w:tc>
        <w:tc>
          <w:tcPr>
            <w:tcW w:w="546" w:type="pct"/>
            <w:vAlign w:val="center"/>
          </w:tcPr>
          <w:p w14:paraId="343A2647"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0,05</w:t>
            </w:r>
          </w:p>
        </w:tc>
        <w:tc>
          <w:tcPr>
            <w:tcW w:w="546" w:type="pct"/>
            <w:vAlign w:val="center"/>
          </w:tcPr>
          <w:p w14:paraId="35DB4A36"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0,05</w:t>
            </w:r>
          </w:p>
        </w:tc>
        <w:tc>
          <w:tcPr>
            <w:tcW w:w="475" w:type="pct"/>
            <w:vAlign w:val="center"/>
          </w:tcPr>
          <w:p w14:paraId="38BAB9FB"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0,05</w:t>
            </w:r>
          </w:p>
        </w:tc>
      </w:tr>
      <w:tr w:rsidR="00832FBF" w:rsidRPr="00A37655" w14:paraId="68218B98" w14:textId="77777777" w:rsidTr="00406944">
        <w:trPr>
          <w:trHeight w:val="80"/>
        </w:trPr>
        <w:tc>
          <w:tcPr>
            <w:tcW w:w="1718" w:type="pct"/>
            <w:vAlign w:val="center"/>
          </w:tcPr>
          <w:p w14:paraId="666851E9" w14:textId="77777777" w:rsidR="00832FBF" w:rsidRPr="00A37655" w:rsidRDefault="00832FBF" w:rsidP="00EF74DF">
            <w:pPr>
              <w:spacing w:before="68"/>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Suplemento</w:t>
            </w:r>
            <w:proofErr w:type="spellEnd"/>
            <w:r w:rsidRPr="00A37655">
              <w:rPr>
                <w:rFonts w:ascii="Times New Roman" w:eastAsia="Arial" w:hAnsi="Times New Roman" w:cs="Times New Roman"/>
                <w:lang w:eastAsia="pt-BR" w:bidi="pt-BR"/>
              </w:rPr>
              <w:t xml:space="preserve"> Vitamínico³</w:t>
            </w:r>
          </w:p>
        </w:tc>
        <w:tc>
          <w:tcPr>
            <w:tcW w:w="621" w:type="pct"/>
            <w:vAlign w:val="center"/>
          </w:tcPr>
          <w:p w14:paraId="4B1B4005" w14:textId="77777777" w:rsidR="00832FBF" w:rsidRPr="00A37655" w:rsidRDefault="00832FBF" w:rsidP="00EF74DF">
            <w:pPr>
              <w:spacing w:before="68"/>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0,10</w:t>
            </w:r>
          </w:p>
        </w:tc>
        <w:tc>
          <w:tcPr>
            <w:tcW w:w="546" w:type="pct"/>
            <w:vAlign w:val="center"/>
          </w:tcPr>
          <w:p w14:paraId="6F73DAA0" w14:textId="77777777" w:rsidR="00832FBF" w:rsidRPr="00A37655" w:rsidRDefault="00832FBF" w:rsidP="00EF74DF">
            <w:pPr>
              <w:spacing w:before="68"/>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0,10</w:t>
            </w:r>
          </w:p>
        </w:tc>
        <w:tc>
          <w:tcPr>
            <w:tcW w:w="547" w:type="pct"/>
            <w:vAlign w:val="center"/>
          </w:tcPr>
          <w:p w14:paraId="4A973206" w14:textId="77777777" w:rsidR="00832FBF" w:rsidRPr="00A37655" w:rsidRDefault="00832FBF" w:rsidP="00EF74DF">
            <w:pPr>
              <w:spacing w:before="68"/>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0,10</w:t>
            </w:r>
          </w:p>
        </w:tc>
        <w:tc>
          <w:tcPr>
            <w:tcW w:w="546" w:type="pct"/>
            <w:vAlign w:val="center"/>
          </w:tcPr>
          <w:p w14:paraId="2566DA70" w14:textId="77777777" w:rsidR="00832FBF" w:rsidRPr="00A37655" w:rsidRDefault="00832FBF" w:rsidP="00EF74DF">
            <w:pPr>
              <w:spacing w:before="68"/>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0,10</w:t>
            </w:r>
          </w:p>
        </w:tc>
        <w:tc>
          <w:tcPr>
            <w:tcW w:w="546" w:type="pct"/>
            <w:vAlign w:val="center"/>
          </w:tcPr>
          <w:p w14:paraId="75D6AE63" w14:textId="77777777" w:rsidR="00832FBF" w:rsidRPr="00A37655" w:rsidRDefault="00832FBF" w:rsidP="00EF74DF">
            <w:pPr>
              <w:spacing w:before="68"/>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0,10</w:t>
            </w:r>
          </w:p>
        </w:tc>
        <w:tc>
          <w:tcPr>
            <w:tcW w:w="475" w:type="pct"/>
            <w:vAlign w:val="center"/>
          </w:tcPr>
          <w:p w14:paraId="47ECF28B" w14:textId="77777777" w:rsidR="00832FBF" w:rsidRPr="00A37655" w:rsidRDefault="00832FBF" w:rsidP="00EF74DF">
            <w:pPr>
              <w:spacing w:before="68"/>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0,10</w:t>
            </w:r>
          </w:p>
        </w:tc>
      </w:tr>
      <w:tr w:rsidR="00832FBF" w:rsidRPr="00A37655" w14:paraId="4EDBF994" w14:textId="77777777" w:rsidTr="00406944">
        <w:trPr>
          <w:trHeight w:val="80"/>
        </w:trPr>
        <w:tc>
          <w:tcPr>
            <w:tcW w:w="1718" w:type="pct"/>
            <w:vAlign w:val="center"/>
          </w:tcPr>
          <w:p w14:paraId="69F542E6" w14:textId="77777777" w:rsidR="00832FBF" w:rsidRPr="00A37655" w:rsidRDefault="00832FBF" w:rsidP="00EF74DF">
            <w:pPr>
              <w:spacing w:before="67"/>
              <w:ind w:left="115"/>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DL-</w:t>
            </w:r>
            <w:proofErr w:type="spellStart"/>
            <w:r w:rsidRPr="00A37655">
              <w:rPr>
                <w:rFonts w:ascii="Times New Roman" w:eastAsia="Arial" w:hAnsi="Times New Roman" w:cs="Times New Roman"/>
                <w:lang w:eastAsia="pt-BR" w:bidi="pt-BR"/>
              </w:rPr>
              <w:t>Metionina</w:t>
            </w:r>
            <w:proofErr w:type="spellEnd"/>
          </w:p>
        </w:tc>
        <w:tc>
          <w:tcPr>
            <w:tcW w:w="621" w:type="pct"/>
            <w:vAlign w:val="center"/>
          </w:tcPr>
          <w:p w14:paraId="011454FD"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0,16</w:t>
            </w:r>
          </w:p>
        </w:tc>
        <w:tc>
          <w:tcPr>
            <w:tcW w:w="546" w:type="pct"/>
            <w:vAlign w:val="center"/>
          </w:tcPr>
          <w:p w14:paraId="040D22D0"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0,16</w:t>
            </w:r>
          </w:p>
        </w:tc>
        <w:tc>
          <w:tcPr>
            <w:tcW w:w="547" w:type="pct"/>
            <w:vAlign w:val="center"/>
          </w:tcPr>
          <w:p w14:paraId="06FD422F"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0,16</w:t>
            </w:r>
          </w:p>
        </w:tc>
        <w:tc>
          <w:tcPr>
            <w:tcW w:w="546" w:type="pct"/>
            <w:vAlign w:val="center"/>
          </w:tcPr>
          <w:p w14:paraId="3CE0C206"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0,16</w:t>
            </w:r>
          </w:p>
        </w:tc>
        <w:tc>
          <w:tcPr>
            <w:tcW w:w="546" w:type="pct"/>
            <w:vAlign w:val="center"/>
          </w:tcPr>
          <w:p w14:paraId="15803C8D"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0,16</w:t>
            </w:r>
          </w:p>
        </w:tc>
        <w:tc>
          <w:tcPr>
            <w:tcW w:w="475" w:type="pct"/>
            <w:vAlign w:val="center"/>
          </w:tcPr>
          <w:p w14:paraId="739FA724"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0,16</w:t>
            </w:r>
          </w:p>
        </w:tc>
      </w:tr>
      <w:tr w:rsidR="00832FBF" w:rsidRPr="00A37655" w14:paraId="3F41C4F7" w14:textId="77777777" w:rsidTr="00406944">
        <w:trPr>
          <w:trHeight w:val="80"/>
        </w:trPr>
        <w:tc>
          <w:tcPr>
            <w:tcW w:w="1718" w:type="pct"/>
            <w:vAlign w:val="center"/>
          </w:tcPr>
          <w:p w14:paraId="68027303" w14:textId="77777777" w:rsidR="00832FBF" w:rsidRPr="00A37655" w:rsidRDefault="00832FBF" w:rsidP="00EF74DF">
            <w:pPr>
              <w:spacing w:before="67"/>
              <w:ind w:left="115"/>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L-</w:t>
            </w:r>
            <w:proofErr w:type="spellStart"/>
            <w:r w:rsidRPr="00A37655">
              <w:rPr>
                <w:rFonts w:ascii="Times New Roman" w:eastAsia="Arial" w:hAnsi="Times New Roman" w:cs="Times New Roman"/>
                <w:lang w:eastAsia="pt-BR" w:bidi="pt-BR"/>
              </w:rPr>
              <w:t>Treonina</w:t>
            </w:r>
            <w:proofErr w:type="spellEnd"/>
          </w:p>
        </w:tc>
        <w:tc>
          <w:tcPr>
            <w:tcW w:w="621" w:type="pct"/>
            <w:vAlign w:val="center"/>
          </w:tcPr>
          <w:p w14:paraId="41032889"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0,03</w:t>
            </w:r>
          </w:p>
        </w:tc>
        <w:tc>
          <w:tcPr>
            <w:tcW w:w="546" w:type="pct"/>
            <w:vAlign w:val="center"/>
          </w:tcPr>
          <w:p w14:paraId="3136DF92"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0,03</w:t>
            </w:r>
          </w:p>
        </w:tc>
        <w:tc>
          <w:tcPr>
            <w:tcW w:w="547" w:type="pct"/>
            <w:vAlign w:val="center"/>
          </w:tcPr>
          <w:p w14:paraId="212BA8AD"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0,03</w:t>
            </w:r>
          </w:p>
        </w:tc>
        <w:tc>
          <w:tcPr>
            <w:tcW w:w="546" w:type="pct"/>
            <w:vAlign w:val="center"/>
          </w:tcPr>
          <w:p w14:paraId="22F2B703"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0,03</w:t>
            </w:r>
          </w:p>
        </w:tc>
        <w:tc>
          <w:tcPr>
            <w:tcW w:w="546" w:type="pct"/>
            <w:vAlign w:val="center"/>
          </w:tcPr>
          <w:p w14:paraId="5463B07A"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0,03</w:t>
            </w:r>
          </w:p>
        </w:tc>
        <w:tc>
          <w:tcPr>
            <w:tcW w:w="475" w:type="pct"/>
            <w:vAlign w:val="center"/>
          </w:tcPr>
          <w:p w14:paraId="0F760F9D"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0,03</w:t>
            </w:r>
          </w:p>
        </w:tc>
      </w:tr>
      <w:tr w:rsidR="00832FBF" w:rsidRPr="00A37655" w14:paraId="19DF6289" w14:textId="77777777" w:rsidTr="00406944">
        <w:trPr>
          <w:trHeight w:val="80"/>
        </w:trPr>
        <w:tc>
          <w:tcPr>
            <w:tcW w:w="1718" w:type="pct"/>
            <w:vAlign w:val="center"/>
          </w:tcPr>
          <w:p w14:paraId="592E03C8" w14:textId="77777777" w:rsidR="00832FBF" w:rsidRPr="00A37655" w:rsidRDefault="00832FBF" w:rsidP="00EF74DF">
            <w:pPr>
              <w:spacing w:before="67"/>
              <w:ind w:left="115"/>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L-</w:t>
            </w:r>
            <w:proofErr w:type="spellStart"/>
            <w:r w:rsidRPr="00A37655">
              <w:rPr>
                <w:rFonts w:ascii="Times New Roman" w:eastAsia="Arial" w:hAnsi="Times New Roman" w:cs="Times New Roman"/>
                <w:lang w:eastAsia="pt-BR" w:bidi="pt-BR"/>
              </w:rPr>
              <w:t>Lisina</w:t>
            </w:r>
            <w:proofErr w:type="spellEnd"/>
          </w:p>
        </w:tc>
        <w:tc>
          <w:tcPr>
            <w:tcW w:w="621" w:type="pct"/>
            <w:vAlign w:val="center"/>
          </w:tcPr>
          <w:p w14:paraId="5553F782"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0,03</w:t>
            </w:r>
          </w:p>
        </w:tc>
        <w:tc>
          <w:tcPr>
            <w:tcW w:w="546" w:type="pct"/>
            <w:vAlign w:val="center"/>
          </w:tcPr>
          <w:p w14:paraId="114B06A1"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0,02</w:t>
            </w:r>
          </w:p>
        </w:tc>
        <w:tc>
          <w:tcPr>
            <w:tcW w:w="547" w:type="pct"/>
            <w:vAlign w:val="center"/>
          </w:tcPr>
          <w:p w14:paraId="0649FE26"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0,02</w:t>
            </w:r>
          </w:p>
        </w:tc>
        <w:tc>
          <w:tcPr>
            <w:tcW w:w="546" w:type="pct"/>
            <w:vAlign w:val="center"/>
          </w:tcPr>
          <w:p w14:paraId="5FA798FF"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0,02</w:t>
            </w:r>
          </w:p>
        </w:tc>
        <w:tc>
          <w:tcPr>
            <w:tcW w:w="546" w:type="pct"/>
            <w:vAlign w:val="center"/>
          </w:tcPr>
          <w:p w14:paraId="3BA55A62"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0,02</w:t>
            </w:r>
          </w:p>
        </w:tc>
        <w:tc>
          <w:tcPr>
            <w:tcW w:w="475" w:type="pct"/>
            <w:vAlign w:val="center"/>
          </w:tcPr>
          <w:p w14:paraId="51894315"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0,02</w:t>
            </w:r>
          </w:p>
        </w:tc>
      </w:tr>
      <w:tr w:rsidR="00832FBF" w:rsidRPr="00A37655" w14:paraId="0E99EB59" w14:textId="77777777" w:rsidTr="00406944">
        <w:trPr>
          <w:trHeight w:val="80"/>
        </w:trPr>
        <w:tc>
          <w:tcPr>
            <w:tcW w:w="1718" w:type="pct"/>
            <w:tcBorders>
              <w:bottom w:val="single" w:sz="4" w:space="0" w:color="000000"/>
            </w:tcBorders>
            <w:vAlign w:val="center"/>
          </w:tcPr>
          <w:p w14:paraId="29D3D672" w14:textId="77777777" w:rsidR="00832FBF" w:rsidRPr="00A37655" w:rsidRDefault="00832FBF" w:rsidP="00EF74DF">
            <w:pPr>
              <w:spacing w:before="67"/>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Inerte</w:t>
            </w:r>
            <w:proofErr w:type="spellEnd"/>
          </w:p>
        </w:tc>
        <w:tc>
          <w:tcPr>
            <w:tcW w:w="621" w:type="pct"/>
            <w:tcBorders>
              <w:bottom w:val="single" w:sz="4" w:space="0" w:color="000000"/>
            </w:tcBorders>
            <w:vAlign w:val="center"/>
          </w:tcPr>
          <w:p w14:paraId="3ED6A17D"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w w:val="99"/>
                <w:lang w:eastAsia="pt-BR" w:bidi="pt-BR"/>
              </w:rPr>
              <w:t>0,00</w:t>
            </w:r>
          </w:p>
        </w:tc>
        <w:tc>
          <w:tcPr>
            <w:tcW w:w="546" w:type="pct"/>
            <w:tcBorders>
              <w:bottom w:val="single" w:sz="4" w:space="0" w:color="000000"/>
            </w:tcBorders>
            <w:vAlign w:val="center"/>
          </w:tcPr>
          <w:p w14:paraId="4AFE1C97"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1,28</w:t>
            </w:r>
          </w:p>
        </w:tc>
        <w:tc>
          <w:tcPr>
            <w:tcW w:w="547" w:type="pct"/>
            <w:tcBorders>
              <w:bottom w:val="single" w:sz="4" w:space="0" w:color="000000"/>
            </w:tcBorders>
            <w:vAlign w:val="center"/>
          </w:tcPr>
          <w:p w14:paraId="119BA114"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1,06</w:t>
            </w:r>
          </w:p>
        </w:tc>
        <w:tc>
          <w:tcPr>
            <w:tcW w:w="546" w:type="pct"/>
            <w:tcBorders>
              <w:bottom w:val="single" w:sz="4" w:space="0" w:color="000000"/>
            </w:tcBorders>
            <w:vAlign w:val="center"/>
          </w:tcPr>
          <w:p w14:paraId="1A7F360A"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0,63</w:t>
            </w:r>
          </w:p>
        </w:tc>
        <w:tc>
          <w:tcPr>
            <w:tcW w:w="546" w:type="pct"/>
            <w:tcBorders>
              <w:bottom w:val="single" w:sz="4" w:space="0" w:color="000000"/>
            </w:tcBorders>
            <w:vAlign w:val="center"/>
          </w:tcPr>
          <w:p w14:paraId="1D48D2D6"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0,41</w:t>
            </w:r>
          </w:p>
        </w:tc>
        <w:tc>
          <w:tcPr>
            <w:tcW w:w="475" w:type="pct"/>
            <w:tcBorders>
              <w:bottom w:val="single" w:sz="4" w:space="0" w:color="000000"/>
            </w:tcBorders>
            <w:vAlign w:val="center"/>
          </w:tcPr>
          <w:p w14:paraId="0DCD0DDF"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0,85</w:t>
            </w:r>
          </w:p>
        </w:tc>
      </w:tr>
      <w:tr w:rsidR="00832FBF" w:rsidRPr="00A37655" w14:paraId="303BB977" w14:textId="77777777" w:rsidTr="00406944">
        <w:trPr>
          <w:trHeight w:val="70"/>
        </w:trPr>
        <w:tc>
          <w:tcPr>
            <w:tcW w:w="1718" w:type="pct"/>
            <w:tcBorders>
              <w:top w:val="single" w:sz="4" w:space="0" w:color="000000"/>
              <w:bottom w:val="single" w:sz="4" w:space="0" w:color="000000"/>
            </w:tcBorders>
            <w:vAlign w:val="center"/>
          </w:tcPr>
          <w:p w14:paraId="41E665D0" w14:textId="77777777" w:rsidR="00832FBF" w:rsidRPr="00A37655" w:rsidRDefault="00832FBF" w:rsidP="00EF74DF">
            <w:pPr>
              <w:ind w:left="115"/>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Total/kg</w:t>
            </w:r>
          </w:p>
        </w:tc>
        <w:tc>
          <w:tcPr>
            <w:tcW w:w="621" w:type="pct"/>
            <w:tcBorders>
              <w:top w:val="single" w:sz="4" w:space="0" w:color="000000"/>
              <w:bottom w:val="single" w:sz="4" w:space="0" w:color="000000"/>
            </w:tcBorders>
            <w:vAlign w:val="center"/>
          </w:tcPr>
          <w:p w14:paraId="3EDCA40B" w14:textId="77777777" w:rsidR="00832FBF" w:rsidRPr="00A37655" w:rsidRDefault="00832FBF" w:rsidP="00EF74DF">
            <w:pPr>
              <w:ind w:left="-1"/>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100</w:t>
            </w:r>
          </w:p>
        </w:tc>
        <w:tc>
          <w:tcPr>
            <w:tcW w:w="546" w:type="pct"/>
            <w:tcBorders>
              <w:top w:val="single" w:sz="4" w:space="0" w:color="000000"/>
              <w:bottom w:val="single" w:sz="4" w:space="0" w:color="000000"/>
            </w:tcBorders>
            <w:vAlign w:val="center"/>
          </w:tcPr>
          <w:p w14:paraId="318E1EC7" w14:textId="77777777" w:rsidR="00832FBF" w:rsidRPr="00A37655" w:rsidRDefault="00832FBF" w:rsidP="00EF74DF">
            <w:pPr>
              <w:ind w:left="-1"/>
              <w:jc w:val="center"/>
              <w:rPr>
                <w:rFonts w:ascii="Times New Roman" w:eastAsia="Arial" w:hAnsi="Times New Roman" w:cs="Times New Roman"/>
                <w:lang w:eastAsia="pt-BR" w:bidi="pt-BR"/>
              </w:rPr>
            </w:pPr>
            <w:r w:rsidRPr="00A37655">
              <w:rPr>
                <w:rFonts w:ascii="Times New Roman" w:eastAsia="Arial" w:hAnsi="Times New Roman" w:cs="Times New Roman"/>
                <w:w w:val="95"/>
                <w:lang w:eastAsia="pt-BR" w:bidi="pt-BR"/>
              </w:rPr>
              <w:t>100</w:t>
            </w:r>
          </w:p>
        </w:tc>
        <w:tc>
          <w:tcPr>
            <w:tcW w:w="547" w:type="pct"/>
            <w:tcBorders>
              <w:top w:val="single" w:sz="4" w:space="0" w:color="000000"/>
              <w:bottom w:val="single" w:sz="4" w:space="0" w:color="000000"/>
            </w:tcBorders>
            <w:vAlign w:val="center"/>
          </w:tcPr>
          <w:p w14:paraId="343F7789" w14:textId="77777777" w:rsidR="00832FBF" w:rsidRPr="00A37655" w:rsidRDefault="00832FBF" w:rsidP="00EF74DF">
            <w:pPr>
              <w:ind w:left="-1"/>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100</w:t>
            </w:r>
          </w:p>
        </w:tc>
        <w:tc>
          <w:tcPr>
            <w:tcW w:w="546" w:type="pct"/>
            <w:tcBorders>
              <w:top w:val="single" w:sz="4" w:space="0" w:color="000000"/>
              <w:bottom w:val="single" w:sz="4" w:space="0" w:color="000000"/>
            </w:tcBorders>
            <w:vAlign w:val="center"/>
          </w:tcPr>
          <w:p w14:paraId="01D981F0" w14:textId="77777777" w:rsidR="00832FBF" w:rsidRPr="00A37655" w:rsidRDefault="00832FBF" w:rsidP="00EF74DF">
            <w:pPr>
              <w:ind w:left="-1"/>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100</w:t>
            </w:r>
          </w:p>
        </w:tc>
        <w:tc>
          <w:tcPr>
            <w:tcW w:w="546" w:type="pct"/>
            <w:tcBorders>
              <w:top w:val="single" w:sz="4" w:space="0" w:color="000000"/>
              <w:bottom w:val="single" w:sz="4" w:space="0" w:color="000000"/>
            </w:tcBorders>
            <w:vAlign w:val="center"/>
          </w:tcPr>
          <w:p w14:paraId="105A8C63" w14:textId="77777777" w:rsidR="00832FBF" w:rsidRPr="00A37655" w:rsidRDefault="00832FBF" w:rsidP="00EF74DF">
            <w:pPr>
              <w:ind w:left="-1"/>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100</w:t>
            </w:r>
          </w:p>
        </w:tc>
        <w:tc>
          <w:tcPr>
            <w:tcW w:w="475" w:type="pct"/>
            <w:tcBorders>
              <w:top w:val="single" w:sz="4" w:space="0" w:color="000000"/>
              <w:bottom w:val="single" w:sz="4" w:space="0" w:color="000000"/>
            </w:tcBorders>
            <w:vAlign w:val="center"/>
          </w:tcPr>
          <w:p w14:paraId="7CC86E48" w14:textId="77777777" w:rsidR="00832FBF" w:rsidRPr="00A37655" w:rsidRDefault="00832FBF" w:rsidP="00EF74DF">
            <w:pPr>
              <w:ind w:left="-1"/>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100</w:t>
            </w:r>
          </w:p>
        </w:tc>
      </w:tr>
      <w:tr w:rsidR="00832FBF" w:rsidRPr="00A37655" w14:paraId="011B530B" w14:textId="77777777" w:rsidTr="00EF74DF">
        <w:trPr>
          <w:trHeight w:val="120"/>
        </w:trPr>
        <w:tc>
          <w:tcPr>
            <w:tcW w:w="5000" w:type="pct"/>
            <w:gridSpan w:val="7"/>
            <w:tcBorders>
              <w:top w:val="single" w:sz="4" w:space="0" w:color="000000"/>
              <w:bottom w:val="single" w:sz="4" w:space="0" w:color="000000"/>
            </w:tcBorders>
          </w:tcPr>
          <w:p w14:paraId="7E46E710" w14:textId="77777777" w:rsidR="00832FBF" w:rsidRPr="00A37655" w:rsidRDefault="00832FBF" w:rsidP="00EF74DF">
            <w:pPr>
              <w:tabs>
                <w:tab w:val="left" w:pos="993"/>
              </w:tabs>
              <w:ind w:firstLine="3119"/>
              <w:jc w:val="center"/>
              <w:rPr>
                <w:rFonts w:ascii="Times New Roman" w:eastAsia="Arial" w:hAnsi="Times New Roman" w:cs="Times New Roman"/>
                <w:b/>
                <w:lang w:eastAsia="pt-BR" w:bidi="pt-BR"/>
              </w:rPr>
            </w:pPr>
            <w:proofErr w:type="spellStart"/>
            <w:r w:rsidRPr="00A37655">
              <w:rPr>
                <w:rFonts w:ascii="Times New Roman" w:eastAsia="Arial" w:hAnsi="Times New Roman" w:cs="Times New Roman"/>
                <w:b/>
                <w:lang w:eastAsia="pt-BR" w:bidi="pt-BR"/>
              </w:rPr>
              <w:t>Composição</w:t>
            </w:r>
            <w:proofErr w:type="spellEnd"/>
            <w:r w:rsidRPr="00A37655">
              <w:rPr>
                <w:rFonts w:ascii="Times New Roman" w:eastAsia="Arial" w:hAnsi="Times New Roman" w:cs="Times New Roman"/>
                <w:b/>
                <w:lang w:eastAsia="pt-BR" w:bidi="pt-BR"/>
              </w:rPr>
              <w:t xml:space="preserve"> </w:t>
            </w:r>
            <w:proofErr w:type="spellStart"/>
            <w:r w:rsidRPr="00A37655">
              <w:rPr>
                <w:rFonts w:ascii="Times New Roman" w:eastAsia="Arial" w:hAnsi="Times New Roman" w:cs="Times New Roman"/>
                <w:b/>
                <w:lang w:eastAsia="pt-BR" w:bidi="pt-BR"/>
              </w:rPr>
              <w:t>Calculada</w:t>
            </w:r>
            <w:proofErr w:type="spellEnd"/>
          </w:p>
        </w:tc>
      </w:tr>
      <w:tr w:rsidR="00832FBF" w:rsidRPr="00A37655" w14:paraId="228EA45E" w14:textId="77777777" w:rsidTr="00406944">
        <w:trPr>
          <w:trHeight w:val="116"/>
        </w:trPr>
        <w:tc>
          <w:tcPr>
            <w:tcW w:w="1718" w:type="pct"/>
            <w:tcBorders>
              <w:top w:val="single" w:sz="4" w:space="0" w:color="000000"/>
            </w:tcBorders>
          </w:tcPr>
          <w:p w14:paraId="104D74C9" w14:textId="77777777" w:rsidR="00832FBF" w:rsidRPr="00A37655" w:rsidRDefault="00832FBF" w:rsidP="00EF74DF">
            <w:pPr>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Energia</w:t>
            </w:r>
            <w:proofErr w:type="spellEnd"/>
            <w:r w:rsidRPr="00A37655">
              <w:rPr>
                <w:rFonts w:ascii="Times New Roman" w:eastAsia="Arial" w:hAnsi="Times New Roman" w:cs="Times New Roman"/>
                <w:lang w:eastAsia="pt-BR" w:bidi="pt-BR"/>
              </w:rPr>
              <w:t xml:space="preserve"> </w:t>
            </w:r>
            <w:proofErr w:type="spellStart"/>
            <w:r w:rsidRPr="00A37655">
              <w:rPr>
                <w:rFonts w:ascii="Times New Roman" w:eastAsia="Arial" w:hAnsi="Times New Roman" w:cs="Times New Roman"/>
                <w:lang w:eastAsia="pt-BR" w:bidi="pt-BR"/>
              </w:rPr>
              <w:t>Metabolizável</w:t>
            </w:r>
            <w:proofErr w:type="spellEnd"/>
            <w:r w:rsidRPr="00A37655">
              <w:rPr>
                <w:rFonts w:ascii="Times New Roman" w:eastAsia="Arial" w:hAnsi="Times New Roman" w:cs="Times New Roman"/>
                <w:lang w:eastAsia="pt-BR" w:bidi="pt-BR"/>
              </w:rPr>
              <w:t xml:space="preserve"> (Kcal/kg)</w:t>
            </w:r>
          </w:p>
        </w:tc>
        <w:tc>
          <w:tcPr>
            <w:tcW w:w="621" w:type="pct"/>
            <w:tcBorders>
              <w:top w:val="single" w:sz="4" w:space="0" w:color="000000"/>
            </w:tcBorders>
            <w:vAlign w:val="center"/>
          </w:tcPr>
          <w:p w14:paraId="068607CF" w14:textId="77777777" w:rsidR="00832FBF" w:rsidRPr="00A37655" w:rsidRDefault="00832FBF" w:rsidP="00EF74DF">
            <w:pPr>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2.900</w:t>
            </w:r>
          </w:p>
        </w:tc>
        <w:tc>
          <w:tcPr>
            <w:tcW w:w="546" w:type="pct"/>
            <w:tcBorders>
              <w:top w:val="single" w:sz="4" w:space="0" w:color="000000"/>
            </w:tcBorders>
            <w:vAlign w:val="center"/>
          </w:tcPr>
          <w:p w14:paraId="5EE6456F" w14:textId="77777777" w:rsidR="00832FBF" w:rsidRPr="00A37655" w:rsidRDefault="00832FBF" w:rsidP="00EF74DF">
            <w:pPr>
              <w:jc w:val="center"/>
              <w:rPr>
                <w:rFonts w:ascii="Times New Roman" w:eastAsia="Arial" w:hAnsi="Times New Roman" w:cs="Times New Roman"/>
                <w:lang w:eastAsia="pt-BR" w:bidi="pt-BR"/>
              </w:rPr>
            </w:pPr>
            <w:r w:rsidRPr="00A37655">
              <w:rPr>
                <w:rFonts w:ascii="Times New Roman" w:eastAsia="Arial" w:hAnsi="Times New Roman" w:cs="Times New Roman"/>
                <w:w w:val="95"/>
                <w:lang w:eastAsia="pt-BR" w:bidi="pt-BR"/>
              </w:rPr>
              <w:t>2.900</w:t>
            </w:r>
          </w:p>
        </w:tc>
        <w:tc>
          <w:tcPr>
            <w:tcW w:w="547" w:type="pct"/>
            <w:tcBorders>
              <w:top w:val="single" w:sz="4" w:space="0" w:color="000000"/>
            </w:tcBorders>
            <w:vAlign w:val="center"/>
          </w:tcPr>
          <w:p w14:paraId="4302A27B" w14:textId="77777777" w:rsidR="00832FBF" w:rsidRPr="00A37655" w:rsidRDefault="00832FBF" w:rsidP="00EF74DF">
            <w:pPr>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2.900</w:t>
            </w:r>
          </w:p>
        </w:tc>
        <w:tc>
          <w:tcPr>
            <w:tcW w:w="546" w:type="pct"/>
            <w:tcBorders>
              <w:top w:val="single" w:sz="4" w:space="0" w:color="000000"/>
            </w:tcBorders>
            <w:vAlign w:val="center"/>
          </w:tcPr>
          <w:p w14:paraId="57202119" w14:textId="77777777" w:rsidR="00832FBF" w:rsidRPr="00A37655" w:rsidRDefault="00832FBF" w:rsidP="00EF74DF">
            <w:pPr>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2.900</w:t>
            </w:r>
          </w:p>
        </w:tc>
        <w:tc>
          <w:tcPr>
            <w:tcW w:w="546" w:type="pct"/>
            <w:tcBorders>
              <w:top w:val="single" w:sz="4" w:space="0" w:color="000000"/>
            </w:tcBorders>
            <w:vAlign w:val="center"/>
          </w:tcPr>
          <w:p w14:paraId="06A2A2D0" w14:textId="77777777" w:rsidR="00832FBF" w:rsidRPr="00A37655" w:rsidRDefault="00832FBF" w:rsidP="00EF74DF">
            <w:pPr>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2.900</w:t>
            </w:r>
          </w:p>
        </w:tc>
        <w:tc>
          <w:tcPr>
            <w:tcW w:w="475" w:type="pct"/>
            <w:tcBorders>
              <w:top w:val="single" w:sz="4" w:space="0" w:color="000000"/>
            </w:tcBorders>
            <w:vAlign w:val="center"/>
          </w:tcPr>
          <w:p w14:paraId="284CBA2A" w14:textId="77777777" w:rsidR="00832FBF" w:rsidRPr="00A37655" w:rsidRDefault="00832FBF" w:rsidP="00EF74DF">
            <w:pPr>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2.900</w:t>
            </w:r>
          </w:p>
        </w:tc>
      </w:tr>
      <w:tr w:rsidR="00832FBF" w:rsidRPr="00A37655" w14:paraId="784199B0" w14:textId="77777777" w:rsidTr="00406944">
        <w:trPr>
          <w:trHeight w:val="80"/>
        </w:trPr>
        <w:tc>
          <w:tcPr>
            <w:tcW w:w="1718" w:type="pct"/>
          </w:tcPr>
          <w:p w14:paraId="55446C16" w14:textId="77777777" w:rsidR="00832FBF" w:rsidRPr="00A37655" w:rsidRDefault="00832FBF" w:rsidP="00EF74DF">
            <w:pPr>
              <w:spacing w:before="67"/>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Proteína</w:t>
            </w:r>
            <w:proofErr w:type="spellEnd"/>
            <w:r w:rsidRPr="00A37655">
              <w:rPr>
                <w:rFonts w:ascii="Times New Roman" w:eastAsia="Arial" w:hAnsi="Times New Roman" w:cs="Times New Roman"/>
                <w:lang w:eastAsia="pt-BR" w:bidi="pt-BR"/>
              </w:rPr>
              <w:t xml:space="preserve"> Bruta (%)</w:t>
            </w:r>
          </w:p>
        </w:tc>
        <w:tc>
          <w:tcPr>
            <w:tcW w:w="621" w:type="pct"/>
            <w:vAlign w:val="center"/>
          </w:tcPr>
          <w:p w14:paraId="3CF35BD6"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22</w:t>
            </w:r>
            <w:r>
              <w:rPr>
                <w:rFonts w:ascii="Times New Roman" w:eastAsia="Arial" w:hAnsi="Times New Roman" w:cs="Times New Roman"/>
                <w:lang w:eastAsia="pt-BR" w:bidi="pt-BR"/>
              </w:rPr>
              <w:t>,00</w:t>
            </w:r>
          </w:p>
        </w:tc>
        <w:tc>
          <w:tcPr>
            <w:tcW w:w="546" w:type="pct"/>
            <w:vAlign w:val="center"/>
          </w:tcPr>
          <w:p w14:paraId="5F170465"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22</w:t>
            </w:r>
            <w:r>
              <w:rPr>
                <w:rFonts w:ascii="Times New Roman" w:eastAsia="Arial" w:hAnsi="Times New Roman" w:cs="Times New Roman"/>
                <w:lang w:eastAsia="pt-BR" w:bidi="pt-BR"/>
              </w:rPr>
              <w:t>,00</w:t>
            </w:r>
          </w:p>
        </w:tc>
        <w:tc>
          <w:tcPr>
            <w:tcW w:w="547" w:type="pct"/>
            <w:vAlign w:val="center"/>
          </w:tcPr>
          <w:p w14:paraId="111086DD"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22</w:t>
            </w:r>
            <w:r>
              <w:rPr>
                <w:rFonts w:ascii="Times New Roman" w:eastAsia="Arial" w:hAnsi="Times New Roman" w:cs="Times New Roman"/>
                <w:lang w:eastAsia="pt-BR" w:bidi="pt-BR"/>
              </w:rPr>
              <w:t>,00</w:t>
            </w:r>
          </w:p>
        </w:tc>
        <w:tc>
          <w:tcPr>
            <w:tcW w:w="546" w:type="pct"/>
            <w:vAlign w:val="center"/>
          </w:tcPr>
          <w:p w14:paraId="42127C8A"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22</w:t>
            </w:r>
            <w:r>
              <w:rPr>
                <w:rFonts w:ascii="Times New Roman" w:eastAsia="Arial" w:hAnsi="Times New Roman" w:cs="Times New Roman"/>
                <w:lang w:eastAsia="pt-BR" w:bidi="pt-BR"/>
              </w:rPr>
              <w:t>,00</w:t>
            </w:r>
          </w:p>
        </w:tc>
        <w:tc>
          <w:tcPr>
            <w:tcW w:w="546" w:type="pct"/>
            <w:vAlign w:val="center"/>
          </w:tcPr>
          <w:p w14:paraId="5A409312"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22</w:t>
            </w:r>
            <w:r>
              <w:rPr>
                <w:rFonts w:ascii="Times New Roman" w:eastAsia="Arial" w:hAnsi="Times New Roman" w:cs="Times New Roman"/>
                <w:lang w:eastAsia="pt-BR" w:bidi="pt-BR"/>
              </w:rPr>
              <w:t>,00</w:t>
            </w:r>
          </w:p>
        </w:tc>
        <w:tc>
          <w:tcPr>
            <w:tcW w:w="475" w:type="pct"/>
            <w:vAlign w:val="center"/>
          </w:tcPr>
          <w:p w14:paraId="7A570AAD"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22</w:t>
            </w:r>
            <w:r>
              <w:rPr>
                <w:rFonts w:ascii="Times New Roman" w:eastAsia="Arial" w:hAnsi="Times New Roman" w:cs="Times New Roman"/>
                <w:lang w:eastAsia="pt-BR" w:bidi="pt-BR"/>
              </w:rPr>
              <w:t>,00</w:t>
            </w:r>
          </w:p>
        </w:tc>
      </w:tr>
      <w:tr w:rsidR="00832FBF" w:rsidRPr="00A37655" w14:paraId="54B66BE6" w14:textId="77777777" w:rsidTr="00406944">
        <w:trPr>
          <w:trHeight w:val="80"/>
        </w:trPr>
        <w:tc>
          <w:tcPr>
            <w:tcW w:w="1718" w:type="pct"/>
          </w:tcPr>
          <w:p w14:paraId="07B1E51C" w14:textId="77777777" w:rsidR="00832FBF" w:rsidRPr="0071020C" w:rsidRDefault="00832FBF" w:rsidP="00EF74DF">
            <w:pPr>
              <w:spacing w:before="67"/>
              <w:ind w:left="115"/>
              <w:rPr>
                <w:rFonts w:ascii="Times New Roman" w:eastAsia="Arial" w:hAnsi="Times New Roman" w:cs="Times New Roman"/>
                <w:lang w:eastAsia="pt-BR" w:bidi="pt-BR"/>
              </w:rPr>
            </w:pPr>
            <w:proofErr w:type="spellStart"/>
            <w:r w:rsidRPr="0071020C">
              <w:rPr>
                <w:rFonts w:ascii="Times New Roman" w:eastAsia="Arial" w:hAnsi="Times New Roman" w:cs="Times New Roman"/>
                <w:lang w:eastAsia="pt-BR" w:bidi="pt-BR"/>
              </w:rPr>
              <w:t>Cálcio</w:t>
            </w:r>
            <w:proofErr w:type="spellEnd"/>
            <w:r w:rsidRPr="0071020C">
              <w:rPr>
                <w:rFonts w:ascii="Times New Roman" w:eastAsia="Arial" w:hAnsi="Times New Roman" w:cs="Times New Roman"/>
                <w:lang w:eastAsia="pt-BR" w:bidi="pt-BR"/>
              </w:rPr>
              <w:t xml:space="preserve"> (%)</w:t>
            </w:r>
          </w:p>
        </w:tc>
        <w:tc>
          <w:tcPr>
            <w:tcW w:w="621" w:type="pct"/>
            <w:vAlign w:val="center"/>
          </w:tcPr>
          <w:p w14:paraId="4EAF1380"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0,90</w:t>
            </w:r>
          </w:p>
        </w:tc>
        <w:tc>
          <w:tcPr>
            <w:tcW w:w="546" w:type="pct"/>
            <w:vAlign w:val="center"/>
          </w:tcPr>
          <w:p w14:paraId="2D8BF569"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0,72</w:t>
            </w:r>
          </w:p>
        </w:tc>
        <w:tc>
          <w:tcPr>
            <w:tcW w:w="547" w:type="pct"/>
            <w:vAlign w:val="center"/>
          </w:tcPr>
          <w:p w14:paraId="6D5283CD"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0,81</w:t>
            </w:r>
          </w:p>
        </w:tc>
        <w:tc>
          <w:tcPr>
            <w:tcW w:w="546" w:type="pct"/>
            <w:vAlign w:val="center"/>
          </w:tcPr>
          <w:p w14:paraId="11973454"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0,99</w:t>
            </w:r>
          </w:p>
        </w:tc>
        <w:tc>
          <w:tcPr>
            <w:tcW w:w="546" w:type="pct"/>
            <w:vAlign w:val="center"/>
          </w:tcPr>
          <w:p w14:paraId="70BF40DF"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1,08</w:t>
            </w:r>
          </w:p>
        </w:tc>
        <w:tc>
          <w:tcPr>
            <w:tcW w:w="475" w:type="pct"/>
            <w:vAlign w:val="center"/>
          </w:tcPr>
          <w:p w14:paraId="74289A5A" w14:textId="77777777" w:rsidR="00832FBF" w:rsidRPr="0071020C" w:rsidRDefault="00832FBF" w:rsidP="00EF74DF">
            <w:pPr>
              <w:spacing w:before="67"/>
              <w:jc w:val="center"/>
              <w:rPr>
                <w:rFonts w:ascii="Times New Roman" w:eastAsia="Arial" w:hAnsi="Times New Roman" w:cs="Times New Roman"/>
                <w:lang w:eastAsia="pt-BR" w:bidi="pt-BR"/>
              </w:rPr>
            </w:pPr>
            <w:r w:rsidRPr="0071020C">
              <w:rPr>
                <w:rFonts w:ascii="Times New Roman" w:eastAsia="Arial" w:hAnsi="Times New Roman" w:cs="Times New Roman"/>
                <w:lang w:eastAsia="pt-BR" w:bidi="pt-BR"/>
              </w:rPr>
              <w:t>0,90</w:t>
            </w:r>
          </w:p>
        </w:tc>
      </w:tr>
      <w:tr w:rsidR="00832FBF" w:rsidRPr="00A37655" w14:paraId="17A6DDE6" w14:textId="77777777" w:rsidTr="00406944">
        <w:trPr>
          <w:trHeight w:val="80"/>
        </w:trPr>
        <w:tc>
          <w:tcPr>
            <w:tcW w:w="1718" w:type="pct"/>
          </w:tcPr>
          <w:p w14:paraId="75564479" w14:textId="77777777" w:rsidR="00832FBF" w:rsidRPr="00A37655" w:rsidRDefault="00832FBF" w:rsidP="00EF74DF">
            <w:pPr>
              <w:spacing w:before="65"/>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Fósforo</w:t>
            </w:r>
            <w:proofErr w:type="spellEnd"/>
            <w:r w:rsidRPr="00A37655">
              <w:rPr>
                <w:rFonts w:ascii="Times New Roman" w:eastAsia="Arial" w:hAnsi="Times New Roman" w:cs="Times New Roman"/>
                <w:lang w:eastAsia="pt-BR" w:bidi="pt-BR"/>
              </w:rPr>
              <w:t xml:space="preserve"> </w:t>
            </w:r>
            <w:proofErr w:type="spellStart"/>
            <w:r w:rsidRPr="00A37655">
              <w:rPr>
                <w:rFonts w:ascii="Times New Roman" w:eastAsia="Arial" w:hAnsi="Times New Roman" w:cs="Times New Roman"/>
                <w:lang w:eastAsia="pt-BR" w:bidi="pt-BR"/>
              </w:rPr>
              <w:t>Disp</w:t>
            </w:r>
            <w:r>
              <w:rPr>
                <w:rFonts w:ascii="Times New Roman" w:eastAsia="Arial" w:hAnsi="Times New Roman" w:cs="Times New Roman"/>
                <w:lang w:eastAsia="pt-BR" w:bidi="pt-BR"/>
              </w:rPr>
              <w:t>onível</w:t>
            </w:r>
            <w:proofErr w:type="spellEnd"/>
            <w:r w:rsidRPr="00A37655">
              <w:rPr>
                <w:rFonts w:ascii="Times New Roman" w:eastAsia="Arial" w:hAnsi="Times New Roman" w:cs="Times New Roman"/>
                <w:lang w:eastAsia="pt-BR" w:bidi="pt-BR"/>
              </w:rPr>
              <w:t xml:space="preserve"> (%)</w:t>
            </w:r>
          </w:p>
        </w:tc>
        <w:tc>
          <w:tcPr>
            <w:tcW w:w="621" w:type="pct"/>
            <w:vAlign w:val="center"/>
          </w:tcPr>
          <w:p w14:paraId="098DC1B5" w14:textId="77777777" w:rsidR="00832FBF" w:rsidRPr="00A37655" w:rsidRDefault="00832FBF" w:rsidP="00EF74DF">
            <w:pPr>
              <w:spacing w:before="65"/>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0,37</w:t>
            </w:r>
          </w:p>
        </w:tc>
        <w:tc>
          <w:tcPr>
            <w:tcW w:w="546" w:type="pct"/>
            <w:vAlign w:val="center"/>
          </w:tcPr>
          <w:p w14:paraId="1E4CF806" w14:textId="77777777" w:rsidR="00832FBF" w:rsidRPr="00A37655" w:rsidRDefault="00832FBF" w:rsidP="00EF74DF">
            <w:pPr>
              <w:spacing w:before="65"/>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0,37</w:t>
            </w:r>
          </w:p>
        </w:tc>
        <w:tc>
          <w:tcPr>
            <w:tcW w:w="547" w:type="pct"/>
            <w:vAlign w:val="center"/>
          </w:tcPr>
          <w:p w14:paraId="09D3CBA9" w14:textId="77777777" w:rsidR="00832FBF" w:rsidRPr="00A37655" w:rsidRDefault="00832FBF" w:rsidP="00EF74DF">
            <w:pPr>
              <w:spacing w:before="65"/>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0,37</w:t>
            </w:r>
          </w:p>
        </w:tc>
        <w:tc>
          <w:tcPr>
            <w:tcW w:w="546" w:type="pct"/>
            <w:vAlign w:val="center"/>
          </w:tcPr>
          <w:p w14:paraId="1D38BED4" w14:textId="77777777" w:rsidR="00832FBF" w:rsidRPr="00A37655" w:rsidRDefault="00832FBF" w:rsidP="00EF74DF">
            <w:pPr>
              <w:spacing w:before="65"/>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0,37</w:t>
            </w:r>
          </w:p>
        </w:tc>
        <w:tc>
          <w:tcPr>
            <w:tcW w:w="546" w:type="pct"/>
            <w:vAlign w:val="center"/>
          </w:tcPr>
          <w:p w14:paraId="24FD99D8" w14:textId="77777777" w:rsidR="00832FBF" w:rsidRPr="00A37655" w:rsidRDefault="00832FBF" w:rsidP="00EF74DF">
            <w:pPr>
              <w:spacing w:before="65"/>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0,37</w:t>
            </w:r>
          </w:p>
        </w:tc>
        <w:tc>
          <w:tcPr>
            <w:tcW w:w="475" w:type="pct"/>
            <w:vAlign w:val="center"/>
          </w:tcPr>
          <w:p w14:paraId="3003AA3E" w14:textId="77777777" w:rsidR="00832FBF" w:rsidRPr="00A37655" w:rsidRDefault="00832FBF" w:rsidP="00EF74DF">
            <w:pPr>
              <w:spacing w:before="65"/>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0,37</w:t>
            </w:r>
          </w:p>
        </w:tc>
      </w:tr>
      <w:tr w:rsidR="00832FBF" w:rsidRPr="00A37655" w14:paraId="3F4C4E2A" w14:textId="77777777" w:rsidTr="00406944">
        <w:trPr>
          <w:trHeight w:val="80"/>
        </w:trPr>
        <w:tc>
          <w:tcPr>
            <w:tcW w:w="1718" w:type="pct"/>
          </w:tcPr>
          <w:p w14:paraId="779B7E11" w14:textId="77777777" w:rsidR="00832FBF" w:rsidRPr="00A37655" w:rsidRDefault="00832FBF" w:rsidP="00EF74DF">
            <w:pPr>
              <w:spacing w:before="67"/>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Sódio</w:t>
            </w:r>
            <w:proofErr w:type="spellEnd"/>
            <w:r w:rsidRPr="00A37655">
              <w:rPr>
                <w:rFonts w:ascii="Times New Roman" w:eastAsia="Arial" w:hAnsi="Times New Roman" w:cs="Times New Roman"/>
                <w:lang w:eastAsia="pt-BR" w:bidi="pt-BR"/>
              </w:rPr>
              <w:t xml:space="preserve"> (%)</w:t>
            </w:r>
          </w:p>
        </w:tc>
        <w:tc>
          <w:tcPr>
            <w:tcW w:w="621" w:type="pct"/>
            <w:vAlign w:val="center"/>
          </w:tcPr>
          <w:p w14:paraId="23405740"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0,17</w:t>
            </w:r>
          </w:p>
        </w:tc>
        <w:tc>
          <w:tcPr>
            <w:tcW w:w="546" w:type="pct"/>
            <w:vAlign w:val="center"/>
          </w:tcPr>
          <w:p w14:paraId="765FFC80"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0,17</w:t>
            </w:r>
          </w:p>
        </w:tc>
        <w:tc>
          <w:tcPr>
            <w:tcW w:w="547" w:type="pct"/>
            <w:vAlign w:val="center"/>
          </w:tcPr>
          <w:p w14:paraId="5B66BAED"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0,17</w:t>
            </w:r>
          </w:p>
        </w:tc>
        <w:tc>
          <w:tcPr>
            <w:tcW w:w="546" w:type="pct"/>
            <w:vAlign w:val="center"/>
          </w:tcPr>
          <w:p w14:paraId="0F1DFCD4"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0,17</w:t>
            </w:r>
          </w:p>
        </w:tc>
        <w:tc>
          <w:tcPr>
            <w:tcW w:w="546" w:type="pct"/>
            <w:vAlign w:val="center"/>
          </w:tcPr>
          <w:p w14:paraId="0C79059E"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0,17</w:t>
            </w:r>
          </w:p>
        </w:tc>
        <w:tc>
          <w:tcPr>
            <w:tcW w:w="475" w:type="pct"/>
            <w:vAlign w:val="center"/>
          </w:tcPr>
          <w:p w14:paraId="19D94582"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0,17</w:t>
            </w:r>
          </w:p>
        </w:tc>
      </w:tr>
      <w:tr w:rsidR="00832FBF" w:rsidRPr="00A37655" w14:paraId="67ACA7AB" w14:textId="77777777" w:rsidTr="00406944">
        <w:trPr>
          <w:trHeight w:val="80"/>
        </w:trPr>
        <w:tc>
          <w:tcPr>
            <w:tcW w:w="1718" w:type="pct"/>
          </w:tcPr>
          <w:p w14:paraId="6D5F751A" w14:textId="77777777" w:rsidR="00832FBF" w:rsidRPr="00A37655" w:rsidRDefault="00832FBF" w:rsidP="00EF74DF">
            <w:pPr>
              <w:spacing w:before="67"/>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Lisina</w:t>
            </w:r>
            <w:proofErr w:type="spellEnd"/>
            <w:r w:rsidRPr="00A37655">
              <w:rPr>
                <w:rFonts w:ascii="Times New Roman" w:eastAsia="Arial" w:hAnsi="Times New Roman" w:cs="Times New Roman"/>
                <w:lang w:eastAsia="pt-BR" w:bidi="pt-BR"/>
              </w:rPr>
              <w:t xml:space="preserve"> Dig. (%)</w:t>
            </w:r>
          </w:p>
        </w:tc>
        <w:tc>
          <w:tcPr>
            <w:tcW w:w="621" w:type="pct"/>
            <w:vAlign w:val="center"/>
          </w:tcPr>
          <w:p w14:paraId="021C4A1B"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1,12</w:t>
            </w:r>
          </w:p>
        </w:tc>
        <w:tc>
          <w:tcPr>
            <w:tcW w:w="546" w:type="pct"/>
            <w:vAlign w:val="center"/>
          </w:tcPr>
          <w:p w14:paraId="12539167"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1,12</w:t>
            </w:r>
          </w:p>
        </w:tc>
        <w:tc>
          <w:tcPr>
            <w:tcW w:w="547" w:type="pct"/>
            <w:vAlign w:val="center"/>
          </w:tcPr>
          <w:p w14:paraId="2AFDDA9D"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1,12</w:t>
            </w:r>
          </w:p>
        </w:tc>
        <w:tc>
          <w:tcPr>
            <w:tcW w:w="546" w:type="pct"/>
            <w:vAlign w:val="center"/>
          </w:tcPr>
          <w:p w14:paraId="67B87A5F"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1,12</w:t>
            </w:r>
          </w:p>
        </w:tc>
        <w:tc>
          <w:tcPr>
            <w:tcW w:w="546" w:type="pct"/>
            <w:vAlign w:val="center"/>
          </w:tcPr>
          <w:p w14:paraId="2B3B7757"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1,12</w:t>
            </w:r>
          </w:p>
        </w:tc>
        <w:tc>
          <w:tcPr>
            <w:tcW w:w="475" w:type="pct"/>
            <w:vAlign w:val="center"/>
          </w:tcPr>
          <w:p w14:paraId="235DFC81"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1,12</w:t>
            </w:r>
          </w:p>
        </w:tc>
      </w:tr>
      <w:tr w:rsidR="00832FBF" w:rsidRPr="00A37655" w14:paraId="679EEEEC" w14:textId="77777777" w:rsidTr="00406944">
        <w:trPr>
          <w:trHeight w:val="80"/>
        </w:trPr>
        <w:tc>
          <w:tcPr>
            <w:tcW w:w="1718" w:type="pct"/>
          </w:tcPr>
          <w:p w14:paraId="65A93DE9" w14:textId="77777777" w:rsidR="00832FBF" w:rsidRPr="00A37655" w:rsidRDefault="00832FBF" w:rsidP="00EF74DF">
            <w:pPr>
              <w:spacing w:before="67"/>
              <w:ind w:left="115"/>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Met + Cist Dig. (%)</w:t>
            </w:r>
          </w:p>
        </w:tc>
        <w:tc>
          <w:tcPr>
            <w:tcW w:w="621" w:type="pct"/>
            <w:vAlign w:val="center"/>
          </w:tcPr>
          <w:p w14:paraId="28B8F7FA"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0,76</w:t>
            </w:r>
          </w:p>
        </w:tc>
        <w:tc>
          <w:tcPr>
            <w:tcW w:w="546" w:type="pct"/>
            <w:vAlign w:val="center"/>
          </w:tcPr>
          <w:p w14:paraId="5B0DED9D"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0,76</w:t>
            </w:r>
          </w:p>
        </w:tc>
        <w:tc>
          <w:tcPr>
            <w:tcW w:w="547" w:type="pct"/>
            <w:vAlign w:val="center"/>
          </w:tcPr>
          <w:p w14:paraId="406177ED"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0,76</w:t>
            </w:r>
          </w:p>
        </w:tc>
        <w:tc>
          <w:tcPr>
            <w:tcW w:w="546" w:type="pct"/>
            <w:vAlign w:val="center"/>
          </w:tcPr>
          <w:p w14:paraId="76429B68"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0,76</w:t>
            </w:r>
          </w:p>
        </w:tc>
        <w:tc>
          <w:tcPr>
            <w:tcW w:w="546" w:type="pct"/>
            <w:vAlign w:val="center"/>
          </w:tcPr>
          <w:p w14:paraId="7450DC97"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0,76</w:t>
            </w:r>
          </w:p>
        </w:tc>
        <w:tc>
          <w:tcPr>
            <w:tcW w:w="475" w:type="pct"/>
            <w:vAlign w:val="center"/>
          </w:tcPr>
          <w:p w14:paraId="5D2B77C7"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0,76</w:t>
            </w:r>
          </w:p>
        </w:tc>
      </w:tr>
      <w:tr w:rsidR="00832FBF" w:rsidRPr="00A37655" w14:paraId="7C20E5DF" w14:textId="77777777" w:rsidTr="00406944">
        <w:trPr>
          <w:trHeight w:val="80"/>
        </w:trPr>
        <w:tc>
          <w:tcPr>
            <w:tcW w:w="1718" w:type="pct"/>
          </w:tcPr>
          <w:p w14:paraId="5740C793" w14:textId="77777777" w:rsidR="00832FBF" w:rsidRPr="00A37655" w:rsidRDefault="00832FBF" w:rsidP="00EF74DF">
            <w:pPr>
              <w:spacing w:before="67"/>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Metionina</w:t>
            </w:r>
            <w:proofErr w:type="spellEnd"/>
            <w:r w:rsidRPr="00A37655">
              <w:rPr>
                <w:rFonts w:ascii="Times New Roman" w:eastAsia="Arial" w:hAnsi="Times New Roman" w:cs="Times New Roman"/>
                <w:lang w:eastAsia="pt-BR" w:bidi="pt-BR"/>
              </w:rPr>
              <w:t xml:space="preserve"> Dig. (%)</w:t>
            </w:r>
          </w:p>
        </w:tc>
        <w:tc>
          <w:tcPr>
            <w:tcW w:w="621" w:type="pct"/>
            <w:vAlign w:val="center"/>
          </w:tcPr>
          <w:p w14:paraId="6B352532"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0,45</w:t>
            </w:r>
          </w:p>
        </w:tc>
        <w:tc>
          <w:tcPr>
            <w:tcW w:w="546" w:type="pct"/>
            <w:vAlign w:val="center"/>
          </w:tcPr>
          <w:p w14:paraId="70E0E459"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0,45</w:t>
            </w:r>
          </w:p>
        </w:tc>
        <w:tc>
          <w:tcPr>
            <w:tcW w:w="547" w:type="pct"/>
            <w:vAlign w:val="center"/>
          </w:tcPr>
          <w:p w14:paraId="7EA52DD4"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0,45</w:t>
            </w:r>
          </w:p>
        </w:tc>
        <w:tc>
          <w:tcPr>
            <w:tcW w:w="546" w:type="pct"/>
            <w:vAlign w:val="center"/>
          </w:tcPr>
          <w:p w14:paraId="21DC15D4"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0,45</w:t>
            </w:r>
          </w:p>
        </w:tc>
        <w:tc>
          <w:tcPr>
            <w:tcW w:w="546" w:type="pct"/>
            <w:vAlign w:val="center"/>
          </w:tcPr>
          <w:p w14:paraId="133E2A94"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0,45</w:t>
            </w:r>
          </w:p>
        </w:tc>
        <w:tc>
          <w:tcPr>
            <w:tcW w:w="475" w:type="pct"/>
            <w:vAlign w:val="center"/>
          </w:tcPr>
          <w:p w14:paraId="52F42AF5"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0,45</w:t>
            </w:r>
          </w:p>
        </w:tc>
      </w:tr>
      <w:tr w:rsidR="00832FBF" w:rsidRPr="00A37655" w14:paraId="5F1B4DA7" w14:textId="77777777" w:rsidTr="00406944">
        <w:trPr>
          <w:trHeight w:val="80"/>
        </w:trPr>
        <w:tc>
          <w:tcPr>
            <w:tcW w:w="1718" w:type="pct"/>
          </w:tcPr>
          <w:p w14:paraId="151F994B" w14:textId="77777777" w:rsidR="00832FBF" w:rsidRPr="00A37655" w:rsidRDefault="00832FBF" w:rsidP="00EF74DF">
            <w:pPr>
              <w:spacing w:before="67"/>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Treonina</w:t>
            </w:r>
            <w:proofErr w:type="spellEnd"/>
            <w:r w:rsidRPr="00A37655">
              <w:rPr>
                <w:rFonts w:ascii="Times New Roman" w:eastAsia="Arial" w:hAnsi="Times New Roman" w:cs="Times New Roman"/>
                <w:lang w:eastAsia="pt-BR" w:bidi="pt-BR"/>
              </w:rPr>
              <w:t xml:space="preserve"> Dig. (%)</w:t>
            </w:r>
          </w:p>
        </w:tc>
        <w:tc>
          <w:tcPr>
            <w:tcW w:w="621" w:type="pct"/>
            <w:vAlign w:val="center"/>
          </w:tcPr>
          <w:p w14:paraId="7848A0B1"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0,79</w:t>
            </w:r>
          </w:p>
        </w:tc>
        <w:tc>
          <w:tcPr>
            <w:tcW w:w="546" w:type="pct"/>
            <w:vAlign w:val="center"/>
          </w:tcPr>
          <w:p w14:paraId="1549AD53"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0,79</w:t>
            </w:r>
          </w:p>
        </w:tc>
        <w:tc>
          <w:tcPr>
            <w:tcW w:w="547" w:type="pct"/>
            <w:vAlign w:val="center"/>
          </w:tcPr>
          <w:p w14:paraId="468B08EB"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0,79</w:t>
            </w:r>
          </w:p>
        </w:tc>
        <w:tc>
          <w:tcPr>
            <w:tcW w:w="546" w:type="pct"/>
            <w:vAlign w:val="center"/>
          </w:tcPr>
          <w:p w14:paraId="5EE1E8F3"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0,79</w:t>
            </w:r>
          </w:p>
        </w:tc>
        <w:tc>
          <w:tcPr>
            <w:tcW w:w="546" w:type="pct"/>
            <w:vAlign w:val="center"/>
          </w:tcPr>
          <w:p w14:paraId="1BB29A5B"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0,79</w:t>
            </w:r>
          </w:p>
        </w:tc>
        <w:tc>
          <w:tcPr>
            <w:tcW w:w="475" w:type="pct"/>
            <w:vAlign w:val="center"/>
          </w:tcPr>
          <w:p w14:paraId="2DD85400" w14:textId="77777777" w:rsidR="00832FBF" w:rsidRPr="00A37655" w:rsidRDefault="00832FBF" w:rsidP="00EF74DF">
            <w:pPr>
              <w:spacing w:before="67"/>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0,79</w:t>
            </w:r>
          </w:p>
        </w:tc>
      </w:tr>
      <w:tr w:rsidR="00832FBF" w:rsidRPr="00A37655" w14:paraId="4C58203D" w14:textId="77777777" w:rsidTr="00406944">
        <w:trPr>
          <w:trHeight w:val="80"/>
        </w:trPr>
        <w:tc>
          <w:tcPr>
            <w:tcW w:w="1718" w:type="pct"/>
            <w:tcBorders>
              <w:bottom w:val="single" w:sz="8" w:space="0" w:color="000000"/>
            </w:tcBorders>
          </w:tcPr>
          <w:p w14:paraId="357EEEB6" w14:textId="77777777" w:rsidR="00832FBF" w:rsidRPr="00A37655" w:rsidRDefault="00832FBF" w:rsidP="00EF74DF">
            <w:pPr>
              <w:spacing w:before="68"/>
              <w:ind w:left="115"/>
              <w:rPr>
                <w:rFonts w:ascii="Times New Roman" w:eastAsia="Arial" w:hAnsi="Times New Roman" w:cs="Times New Roman"/>
                <w:lang w:eastAsia="pt-BR" w:bidi="pt-BR"/>
              </w:rPr>
            </w:pPr>
            <w:proofErr w:type="spellStart"/>
            <w:r w:rsidRPr="00A37655">
              <w:rPr>
                <w:rFonts w:ascii="Times New Roman" w:eastAsia="Arial" w:hAnsi="Times New Roman" w:cs="Times New Roman"/>
                <w:lang w:eastAsia="pt-BR" w:bidi="pt-BR"/>
              </w:rPr>
              <w:t>Triptofano</w:t>
            </w:r>
            <w:proofErr w:type="spellEnd"/>
            <w:r w:rsidRPr="00A37655">
              <w:rPr>
                <w:rFonts w:ascii="Times New Roman" w:eastAsia="Arial" w:hAnsi="Times New Roman" w:cs="Times New Roman"/>
                <w:lang w:eastAsia="pt-BR" w:bidi="pt-BR"/>
              </w:rPr>
              <w:t xml:space="preserve"> Dig. (%)</w:t>
            </w:r>
          </w:p>
        </w:tc>
        <w:tc>
          <w:tcPr>
            <w:tcW w:w="621" w:type="pct"/>
            <w:tcBorders>
              <w:bottom w:val="single" w:sz="8" w:space="0" w:color="000000"/>
            </w:tcBorders>
            <w:vAlign w:val="center"/>
          </w:tcPr>
          <w:p w14:paraId="61989D4C" w14:textId="77777777" w:rsidR="00832FBF" w:rsidRPr="00A37655" w:rsidRDefault="00832FBF" w:rsidP="00EF74DF">
            <w:pPr>
              <w:spacing w:before="68"/>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0,25</w:t>
            </w:r>
          </w:p>
        </w:tc>
        <w:tc>
          <w:tcPr>
            <w:tcW w:w="546" w:type="pct"/>
            <w:tcBorders>
              <w:bottom w:val="single" w:sz="8" w:space="0" w:color="000000"/>
            </w:tcBorders>
            <w:vAlign w:val="center"/>
          </w:tcPr>
          <w:p w14:paraId="36D75D01" w14:textId="77777777" w:rsidR="00832FBF" w:rsidRPr="00A37655" w:rsidRDefault="00832FBF" w:rsidP="00EF74DF">
            <w:pPr>
              <w:spacing w:before="68"/>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0,25</w:t>
            </w:r>
          </w:p>
        </w:tc>
        <w:tc>
          <w:tcPr>
            <w:tcW w:w="547" w:type="pct"/>
            <w:tcBorders>
              <w:bottom w:val="single" w:sz="8" w:space="0" w:color="000000"/>
            </w:tcBorders>
            <w:vAlign w:val="center"/>
          </w:tcPr>
          <w:p w14:paraId="7F17B485" w14:textId="77777777" w:rsidR="00832FBF" w:rsidRPr="00A37655" w:rsidRDefault="00832FBF" w:rsidP="00EF74DF">
            <w:pPr>
              <w:spacing w:before="68"/>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0,25</w:t>
            </w:r>
          </w:p>
        </w:tc>
        <w:tc>
          <w:tcPr>
            <w:tcW w:w="546" w:type="pct"/>
            <w:tcBorders>
              <w:bottom w:val="single" w:sz="8" w:space="0" w:color="000000"/>
            </w:tcBorders>
            <w:vAlign w:val="center"/>
          </w:tcPr>
          <w:p w14:paraId="4B754542" w14:textId="77777777" w:rsidR="00832FBF" w:rsidRPr="00A37655" w:rsidRDefault="00832FBF" w:rsidP="00EF74DF">
            <w:pPr>
              <w:spacing w:before="68"/>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0,25</w:t>
            </w:r>
          </w:p>
        </w:tc>
        <w:tc>
          <w:tcPr>
            <w:tcW w:w="546" w:type="pct"/>
            <w:tcBorders>
              <w:bottom w:val="single" w:sz="8" w:space="0" w:color="000000"/>
            </w:tcBorders>
            <w:vAlign w:val="center"/>
          </w:tcPr>
          <w:p w14:paraId="6CEEC107" w14:textId="77777777" w:rsidR="00832FBF" w:rsidRPr="00A37655" w:rsidRDefault="00832FBF" w:rsidP="00EF74DF">
            <w:pPr>
              <w:spacing w:before="68"/>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0,25</w:t>
            </w:r>
          </w:p>
        </w:tc>
        <w:tc>
          <w:tcPr>
            <w:tcW w:w="475" w:type="pct"/>
            <w:tcBorders>
              <w:bottom w:val="single" w:sz="8" w:space="0" w:color="000000"/>
            </w:tcBorders>
            <w:vAlign w:val="center"/>
          </w:tcPr>
          <w:p w14:paraId="1E701165" w14:textId="77777777" w:rsidR="00832FBF" w:rsidRPr="00A37655" w:rsidRDefault="00832FBF" w:rsidP="00EF74DF">
            <w:pPr>
              <w:spacing w:before="68"/>
              <w:jc w:val="center"/>
              <w:rPr>
                <w:rFonts w:ascii="Times New Roman" w:eastAsia="Arial" w:hAnsi="Times New Roman" w:cs="Times New Roman"/>
                <w:lang w:eastAsia="pt-BR" w:bidi="pt-BR"/>
              </w:rPr>
            </w:pPr>
            <w:r w:rsidRPr="00A37655">
              <w:rPr>
                <w:rFonts w:ascii="Times New Roman" w:eastAsia="Arial" w:hAnsi="Times New Roman" w:cs="Times New Roman"/>
                <w:lang w:eastAsia="pt-BR" w:bidi="pt-BR"/>
              </w:rPr>
              <w:t>0,25</w:t>
            </w:r>
          </w:p>
        </w:tc>
      </w:tr>
    </w:tbl>
    <w:p w14:paraId="6BD9A81D" w14:textId="781F24F4" w:rsidR="00832FBF" w:rsidRDefault="00832FBF" w:rsidP="00832FBF">
      <w:pPr>
        <w:spacing w:after="0" w:line="240" w:lineRule="auto"/>
        <w:jc w:val="both"/>
        <w:rPr>
          <w:rFonts w:ascii="Times New Roman" w:hAnsi="Times New Roman" w:cs="Times New Roman"/>
          <w:sz w:val="20"/>
          <w:szCs w:val="24"/>
        </w:rPr>
      </w:pPr>
      <w:proofErr w:type="gramStart"/>
      <w:r w:rsidRPr="007E57A0">
        <w:rPr>
          <w:rFonts w:ascii="Times New Roman" w:hAnsi="Times New Roman" w:cs="Times New Roman"/>
          <w:sz w:val="20"/>
          <w:szCs w:val="24"/>
        </w:rPr>
        <w:t>¹Os</w:t>
      </w:r>
      <w:proofErr w:type="gramEnd"/>
      <w:r w:rsidRPr="007E57A0">
        <w:rPr>
          <w:rFonts w:ascii="Times New Roman" w:hAnsi="Times New Roman" w:cs="Times New Roman"/>
          <w:sz w:val="20"/>
          <w:szCs w:val="24"/>
        </w:rPr>
        <w:t xml:space="preserve"> níveis de fosfato </w:t>
      </w:r>
      <w:proofErr w:type="spellStart"/>
      <w:r w:rsidRPr="007E57A0">
        <w:rPr>
          <w:rFonts w:ascii="Times New Roman" w:hAnsi="Times New Roman" w:cs="Times New Roman"/>
          <w:sz w:val="20"/>
          <w:szCs w:val="24"/>
        </w:rPr>
        <w:t>bicálcico</w:t>
      </w:r>
      <w:proofErr w:type="spellEnd"/>
      <w:r w:rsidRPr="007E57A0">
        <w:rPr>
          <w:rFonts w:ascii="Times New Roman" w:hAnsi="Times New Roman" w:cs="Times New Roman"/>
          <w:sz w:val="20"/>
          <w:szCs w:val="24"/>
        </w:rPr>
        <w:t xml:space="preserve"> foram fixos. </w:t>
      </w:r>
      <w:r w:rsidRPr="00C451E8">
        <w:rPr>
          <w:rFonts w:ascii="Times New Roman" w:hAnsi="Times New Roman" w:cs="Times New Roman"/>
          <w:sz w:val="20"/>
          <w:szCs w:val="24"/>
          <w:vertAlign w:val="superscript"/>
        </w:rPr>
        <w:t>2</w:t>
      </w:r>
      <w:r w:rsidRPr="007E57A0">
        <w:rPr>
          <w:rFonts w:ascii="Times New Roman" w:hAnsi="Times New Roman" w:cs="Times New Roman"/>
          <w:sz w:val="20"/>
          <w:szCs w:val="24"/>
        </w:rPr>
        <w:t xml:space="preserve">Premix Mineral/kg: Mg 150.000 </w:t>
      </w:r>
      <w:proofErr w:type="spellStart"/>
      <w:r w:rsidRPr="007E57A0">
        <w:rPr>
          <w:rFonts w:ascii="Times New Roman" w:hAnsi="Times New Roman" w:cs="Times New Roman"/>
          <w:sz w:val="20"/>
          <w:szCs w:val="24"/>
        </w:rPr>
        <w:t>ppm</w:t>
      </w:r>
      <w:proofErr w:type="spellEnd"/>
      <w:r w:rsidRPr="007E57A0">
        <w:rPr>
          <w:rFonts w:ascii="Times New Roman" w:hAnsi="Times New Roman" w:cs="Times New Roman"/>
          <w:sz w:val="20"/>
          <w:szCs w:val="24"/>
        </w:rPr>
        <w:t xml:space="preserve">; Zn 140.000 </w:t>
      </w:r>
      <w:proofErr w:type="spellStart"/>
      <w:r w:rsidRPr="007E57A0">
        <w:rPr>
          <w:rFonts w:ascii="Times New Roman" w:hAnsi="Times New Roman" w:cs="Times New Roman"/>
          <w:sz w:val="20"/>
          <w:szCs w:val="24"/>
        </w:rPr>
        <w:t>ppm</w:t>
      </w:r>
      <w:proofErr w:type="spellEnd"/>
      <w:r w:rsidRPr="007E57A0">
        <w:rPr>
          <w:rFonts w:ascii="Times New Roman" w:hAnsi="Times New Roman" w:cs="Times New Roman"/>
          <w:sz w:val="20"/>
          <w:szCs w:val="24"/>
        </w:rPr>
        <w:t xml:space="preserve">; Fe 100.000 </w:t>
      </w:r>
      <w:proofErr w:type="spellStart"/>
      <w:r w:rsidRPr="007E57A0">
        <w:rPr>
          <w:rFonts w:ascii="Times New Roman" w:hAnsi="Times New Roman" w:cs="Times New Roman"/>
          <w:sz w:val="20"/>
          <w:szCs w:val="24"/>
        </w:rPr>
        <w:t>ppm</w:t>
      </w:r>
      <w:proofErr w:type="spellEnd"/>
      <w:r w:rsidRPr="007E57A0">
        <w:rPr>
          <w:rFonts w:ascii="Times New Roman" w:hAnsi="Times New Roman" w:cs="Times New Roman"/>
          <w:sz w:val="20"/>
          <w:szCs w:val="24"/>
        </w:rPr>
        <w:t xml:space="preserve">; Cu 16.00 </w:t>
      </w:r>
      <w:proofErr w:type="spellStart"/>
      <w:r w:rsidRPr="007E57A0">
        <w:rPr>
          <w:rFonts w:ascii="Times New Roman" w:hAnsi="Times New Roman" w:cs="Times New Roman"/>
          <w:sz w:val="20"/>
          <w:szCs w:val="24"/>
        </w:rPr>
        <w:t>ppm</w:t>
      </w:r>
      <w:proofErr w:type="spellEnd"/>
      <w:r w:rsidRPr="007E57A0">
        <w:rPr>
          <w:rFonts w:ascii="Times New Roman" w:hAnsi="Times New Roman" w:cs="Times New Roman"/>
          <w:sz w:val="20"/>
          <w:szCs w:val="24"/>
        </w:rPr>
        <w:t xml:space="preserve">; </w:t>
      </w:r>
      <w:r w:rsidR="00A812B0" w:rsidRPr="007E57A0">
        <w:rPr>
          <w:rFonts w:ascii="Times New Roman" w:hAnsi="Times New Roman" w:cs="Times New Roman"/>
          <w:sz w:val="20"/>
          <w:szCs w:val="24"/>
        </w:rPr>
        <w:t xml:space="preserve">Selênio 600 </w:t>
      </w:r>
      <w:proofErr w:type="spellStart"/>
      <w:r w:rsidR="00A812B0" w:rsidRPr="007E57A0">
        <w:rPr>
          <w:rFonts w:ascii="Times New Roman" w:hAnsi="Times New Roman" w:cs="Times New Roman"/>
          <w:sz w:val="20"/>
          <w:szCs w:val="24"/>
        </w:rPr>
        <w:t>ppm</w:t>
      </w:r>
      <w:proofErr w:type="spellEnd"/>
      <w:r w:rsidR="00A812B0">
        <w:rPr>
          <w:rFonts w:ascii="Times New Roman" w:hAnsi="Times New Roman" w:cs="Times New Roman"/>
          <w:sz w:val="20"/>
          <w:szCs w:val="24"/>
        </w:rPr>
        <w:t>;</w:t>
      </w:r>
      <w:r w:rsidR="00A812B0" w:rsidRPr="007E57A0">
        <w:rPr>
          <w:rFonts w:ascii="Times New Roman" w:hAnsi="Times New Roman" w:cs="Times New Roman"/>
          <w:sz w:val="20"/>
          <w:szCs w:val="24"/>
        </w:rPr>
        <w:t xml:space="preserve"> </w:t>
      </w:r>
      <w:r w:rsidRPr="007E57A0">
        <w:rPr>
          <w:rFonts w:ascii="Times New Roman" w:hAnsi="Times New Roman" w:cs="Times New Roman"/>
          <w:sz w:val="20"/>
          <w:szCs w:val="24"/>
        </w:rPr>
        <w:t xml:space="preserve">I 1.500 ppm.³Premix Vitamínico/kg: </w:t>
      </w:r>
      <w:proofErr w:type="spellStart"/>
      <w:r w:rsidRPr="007E57A0">
        <w:rPr>
          <w:rFonts w:ascii="Times New Roman" w:hAnsi="Times New Roman" w:cs="Times New Roman"/>
          <w:sz w:val="20"/>
          <w:szCs w:val="24"/>
        </w:rPr>
        <w:t>Vit.A</w:t>
      </w:r>
      <w:proofErr w:type="spellEnd"/>
      <w:r w:rsidRPr="007E57A0">
        <w:rPr>
          <w:rFonts w:ascii="Times New Roman" w:hAnsi="Times New Roman" w:cs="Times New Roman"/>
          <w:sz w:val="20"/>
          <w:szCs w:val="24"/>
        </w:rPr>
        <w:t xml:space="preserve"> 13.440,000 UI; Vit. D 3.200,000 UI </w:t>
      </w:r>
      <w:proofErr w:type="spellStart"/>
      <w:r w:rsidRPr="007E57A0">
        <w:rPr>
          <w:rFonts w:ascii="Times New Roman" w:hAnsi="Times New Roman" w:cs="Times New Roman"/>
          <w:sz w:val="20"/>
          <w:szCs w:val="24"/>
        </w:rPr>
        <w:t>Vit.E</w:t>
      </w:r>
      <w:proofErr w:type="spellEnd"/>
      <w:r w:rsidRPr="007E57A0">
        <w:rPr>
          <w:rFonts w:ascii="Times New Roman" w:hAnsi="Times New Roman" w:cs="Times New Roman"/>
          <w:sz w:val="20"/>
          <w:szCs w:val="24"/>
        </w:rPr>
        <w:t xml:space="preserve"> 28.000 mg/kg; </w:t>
      </w:r>
      <w:proofErr w:type="spellStart"/>
      <w:r w:rsidRPr="007E57A0">
        <w:rPr>
          <w:rFonts w:ascii="Times New Roman" w:hAnsi="Times New Roman" w:cs="Times New Roman"/>
          <w:sz w:val="20"/>
          <w:szCs w:val="24"/>
        </w:rPr>
        <w:t>Vit.K</w:t>
      </w:r>
      <w:proofErr w:type="spellEnd"/>
      <w:r w:rsidRPr="007E57A0">
        <w:rPr>
          <w:rFonts w:ascii="Times New Roman" w:hAnsi="Times New Roman" w:cs="Times New Roman"/>
          <w:sz w:val="20"/>
          <w:szCs w:val="24"/>
        </w:rPr>
        <w:t xml:space="preserve"> 2.880 mg/kg; Tiamina 3.500 mg/kg; Riboflavina 9.600 mg/kg; Piridoxina 5.000 mg/kg; Cianocobalamina 19.200 mcg/kg; Ácido Fólico 1.600 mg/kg; Ácido </w:t>
      </w:r>
      <w:proofErr w:type="spellStart"/>
      <w:r w:rsidRPr="007E57A0">
        <w:rPr>
          <w:rFonts w:ascii="Times New Roman" w:hAnsi="Times New Roman" w:cs="Times New Roman"/>
          <w:sz w:val="20"/>
          <w:szCs w:val="24"/>
        </w:rPr>
        <w:t>Pantotênico</w:t>
      </w:r>
      <w:proofErr w:type="spellEnd"/>
      <w:r w:rsidRPr="007E57A0">
        <w:rPr>
          <w:rFonts w:ascii="Times New Roman" w:hAnsi="Times New Roman" w:cs="Times New Roman"/>
          <w:sz w:val="20"/>
          <w:szCs w:val="24"/>
        </w:rPr>
        <w:t xml:space="preserve"> 25,000 mg/kg; Niacina 67.200 mg/kg; Biotina 80.000 mcg/kg; Antioxidante 0,40 g/kg.</w:t>
      </w:r>
    </w:p>
    <w:p w14:paraId="18134637" w14:textId="77777777" w:rsidR="00832FBF" w:rsidRDefault="00832FBF" w:rsidP="005F7672">
      <w:pPr>
        <w:spacing w:after="0" w:line="360" w:lineRule="auto"/>
        <w:jc w:val="both"/>
        <w:rPr>
          <w:rFonts w:ascii="Times New Roman" w:hAnsi="Times New Roman" w:cs="Times New Roman"/>
          <w:sz w:val="24"/>
          <w:szCs w:val="24"/>
        </w:rPr>
      </w:pPr>
    </w:p>
    <w:p w14:paraId="11C9D327" w14:textId="3CDEDE06" w:rsidR="0028072B" w:rsidRDefault="0028072B" w:rsidP="0028072B">
      <w:pPr>
        <w:spacing w:after="0" w:line="240" w:lineRule="auto"/>
        <w:jc w:val="both"/>
        <w:rPr>
          <w:rFonts w:ascii="Times New Roman" w:hAnsi="Times New Roman" w:cs="Times New Roman"/>
          <w:sz w:val="24"/>
          <w:szCs w:val="24"/>
        </w:rPr>
      </w:pPr>
      <w:r w:rsidRPr="007A7760">
        <w:rPr>
          <w:rFonts w:ascii="Times New Roman" w:hAnsi="Times New Roman" w:cs="Times New Roman"/>
          <w:b/>
          <w:sz w:val="24"/>
          <w:szCs w:val="24"/>
        </w:rPr>
        <w:lastRenderedPageBreak/>
        <w:t>Tabela 3.</w:t>
      </w:r>
      <w:r w:rsidRPr="007A7760">
        <w:rPr>
          <w:rFonts w:ascii="Times New Roman" w:hAnsi="Times New Roman" w:cs="Times New Roman"/>
          <w:sz w:val="24"/>
          <w:szCs w:val="24"/>
        </w:rPr>
        <w:t xml:space="preserve"> Consumo de ração (CR) (g), ganho de peso (GP) (g) e conversão alimentar (CA), diferentes fases (dias), de codornas alimentadas com rações contendo a inclusão de farinha de </w:t>
      </w:r>
      <w:r w:rsidR="00DA3570">
        <w:rPr>
          <w:rFonts w:ascii="Times New Roman" w:hAnsi="Times New Roman" w:cs="Times New Roman"/>
          <w:sz w:val="24"/>
          <w:szCs w:val="24"/>
        </w:rPr>
        <w:t>conchas</w:t>
      </w:r>
      <w:r w:rsidRPr="007A7760">
        <w:rPr>
          <w:rFonts w:ascii="Times New Roman" w:hAnsi="Times New Roman" w:cs="Times New Roman"/>
          <w:sz w:val="24"/>
          <w:szCs w:val="24"/>
        </w:rPr>
        <w:t xml:space="preserve"> de sururu</w:t>
      </w:r>
      <w:r>
        <w:rPr>
          <w:rFonts w:ascii="Times New Roman" w:hAnsi="Times New Roman" w:cs="Times New Roman"/>
          <w:sz w:val="24"/>
          <w:szCs w:val="24"/>
        </w:rPr>
        <w:t>.</w:t>
      </w:r>
    </w:p>
    <w:tbl>
      <w:tblPr>
        <w:tblStyle w:val="TableNormal"/>
        <w:tblW w:w="5000" w:type="pct"/>
        <w:tblLook w:val="01E0" w:firstRow="1" w:lastRow="1" w:firstColumn="1" w:lastColumn="1" w:noHBand="0" w:noVBand="0"/>
      </w:tblPr>
      <w:tblGrid>
        <w:gridCol w:w="1012"/>
        <w:gridCol w:w="1294"/>
        <w:gridCol w:w="929"/>
        <w:gridCol w:w="929"/>
        <w:gridCol w:w="929"/>
        <w:gridCol w:w="929"/>
        <w:gridCol w:w="929"/>
        <w:gridCol w:w="1059"/>
        <w:gridCol w:w="1061"/>
      </w:tblGrid>
      <w:tr w:rsidR="0028072B" w:rsidRPr="004B5F0F" w14:paraId="1690D7D1" w14:textId="77777777" w:rsidTr="00A55680">
        <w:trPr>
          <w:trHeight w:val="231"/>
        </w:trPr>
        <w:tc>
          <w:tcPr>
            <w:tcW w:w="5000" w:type="pct"/>
            <w:gridSpan w:val="9"/>
            <w:tcBorders>
              <w:top w:val="single" w:sz="4" w:space="0" w:color="000000"/>
            </w:tcBorders>
            <w:vAlign w:val="center"/>
          </w:tcPr>
          <w:p w14:paraId="06B63160" w14:textId="77777777" w:rsidR="0028072B" w:rsidRPr="004B5F0F" w:rsidRDefault="0028072B" w:rsidP="00EF74DF">
            <w:pPr>
              <w:pStyle w:val="TableParagraph"/>
              <w:ind w:left="2127" w:right="1278"/>
              <w:rPr>
                <w:rFonts w:ascii="Times New Roman" w:hAnsi="Times New Roman" w:cs="Times New Roman"/>
                <w:b/>
              </w:rPr>
            </w:pPr>
            <w:r w:rsidRPr="004B5F0F">
              <w:rPr>
                <w:rFonts w:ascii="Times New Roman" w:hAnsi="Times New Roman" w:cs="Times New Roman"/>
                <w:b/>
              </w:rPr>
              <w:t>Tratamentos¹</w:t>
            </w:r>
          </w:p>
        </w:tc>
      </w:tr>
      <w:tr w:rsidR="0028072B" w:rsidRPr="004B5F0F" w14:paraId="67B7BE01" w14:textId="77777777" w:rsidTr="00A55680">
        <w:trPr>
          <w:trHeight w:val="108"/>
        </w:trPr>
        <w:tc>
          <w:tcPr>
            <w:tcW w:w="558" w:type="pct"/>
            <w:tcBorders>
              <w:top w:val="single" w:sz="4" w:space="0" w:color="auto"/>
              <w:bottom w:val="single" w:sz="4" w:space="0" w:color="auto"/>
            </w:tcBorders>
            <w:vAlign w:val="bottom"/>
          </w:tcPr>
          <w:p w14:paraId="4DB41948" w14:textId="77777777" w:rsidR="0028072B" w:rsidRPr="00674BDC" w:rsidRDefault="0028072B" w:rsidP="00EF74DF">
            <w:pPr>
              <w:pStyle w:val="TableParagraph"/>
              <w:rPr>
                <w:rFonts w:ascii="Times New Roman" w:hAnsi="Times New Roman" w:cs="Times New Roman"/>
              </w:rPr>
            </w:pPr>
            <w:proofErr w:type="spellStart"/>
            <w:r w:rsidRPr="00674BDC">
              <w:rPr>
                <w:rFonts w:ascii="Times New Roman" w:hAnsi="Times New Roman" w:cs="Times New Roman"/>
              </w:rPr>
              <w:t>Fases</w:t>
            </w:r>
            <w:proofErr w:type="spellEnd"/>
          </w:p>
        </w:tc>
        <w:tc>
          <w:tcPr>
            <w:tcW w:w="713" w:type="pct"/>
            <w:tcBorders>
              <w:top w:val="single" w:sz="4" w:space="0" w:color="auto"/>
              <w:bottom w:val="single" w:sz="4" w:space="0" w:color="auto"/>
            </w:tcBorders>
            <w:vAlign w:val="bottom"/>
          </w:tcPr>
          <w:p w14:paraId="113ACD61" w14:textId="77777777" w:rsidR="0028072B" w:rsidRPr="00674BDC" w:rsidRDefault="0028072B" w:rsidP="00EF74DF">
            <w:pPr>
              <w:pStyle w:val="TableParagraph"/>
              <w:ind w:right="-24"/>
              <w:rPr>
                <w:rFonts w:ascii="Times New Roman" w:hAnsi="Times New Roman" w:cs="Times New Roman"/>
              </w:rPr>
            </w:pPr>
            <w:proofErr w:type="spellStart"/>
            <w:r w:rsidRPr="00674BDC">
              <w:rPr>
                <w:rFonts w:ascii="Times New Roman" w:hAnsi="Times New Roman" w:cs="Times New Roman"/>
              </w:rPr>
              <w:t>Variáveis</w:t>
            </w:r>
            <w:proofErr w:type="spellEnd"/>
          </w:p>
        </w:tc>
        <w:tc>
          <w:tcPr>
            <w:tcW w:w="512" w:type="pct"/>
            <w:tcBorders>
              <w:top w:val="single" w:sz="4" w:space="0" w:color="000000"/>
              <w:bottom w:val="single" w:sz="4" w:space="0" w:color="auto"/>
            </w:tcBorders>
            <w:vAlign w:val="bottom"/>
          </w:tcPr>
          <w:p w14:paraId="17E5BD22" w14:textId="77777777" w:rsidR="0028072B" w:rsidRPr="00674BDC" w:rsidRDefault="0028072B" w:rsidP="00EF74DF">
            <w:pPr>
              <w:pStyle w:val="TableParagraph"/>
              <w:rPr>
                <w:rFonts w:ascii="Times New Roman" w:hAnsi="Times New Roman" w:cs="Times New Roman"/>
              </w:rPr>
            </w:pPr>
            <w:r w:rsidRPr="00674BDC">
              <w:rPr>
                <w:rFonts w:ascii="Times New Roman" w:hAnsi="Times New Roman" w:cs="Times New Roman"/>
              </w:rPr>
              <w:t>T1</w:t>
            </w:r>
          </w:p>
        </w:tc>
        <w:tc>
          <w:tcPr>
            <w:tcW w:w="512" w:type="pct"/>
            <w:tcBorders>
              <w:top w:val="single" w:sz="4" w:space="0" w:color="000000"/>
              <w:bottom w:val="single" w:sz="4" w:space="0" w:color="auto"/>
            </w:tcBorders>
            <w:vAlign w:val="bottom"/>
          </w:tcPr>
          <w:p w14:paraId="63959259" w14:textId="77777777" w:rsidR="0028072B" w:rsidRPr="00674BDC" w:rsidRDefault="0028072B" w:rsidP="00EF74DF">
            <w:pPr>
              <w:pStyle w:val="TableParagraph"/>
              <w:rPr>
                <w:rFonts w:ascii="Times New Roman" w:hAnsi="Times New Roman" w:cs="Times New Roman"/>
              </w:rPr>
            </w:pPr>
            <w:r w:rsidRPr="00674BDC">
              <w:rPr>
                <w:rFonts w:ascii="Times New Roman" w:hAnsi="Times New Roman" w:cs="Times New Roman"/>
              </w:rPr>
              <w:t>T2</w:t>
            </w:r>
          </w:p>
        </w:tc>
        <w:tc>
          <w:tcPr>
            <w:tcW w:w="512" w:type="pct"/>
            <w:tcBorders>
              <w:top w:val="single" w:sz="4" w:space="0" w:color="000000"/>
              <w:bottom w:val="single" w:sz="4" w:space="0" w:color="auto"/>
            </w:tcBorders>
            <w:vAlign w:val="bottom"/>
          </w:tcPr>
          <w:p w14:paraId="7C1C47BB" w14:textId="77777777" w:rsidR="0028072B" w:rsidRPr="00674BDC" w:rsidRDefault="0028072B" w:rsidP="00EF74DF">
            <w:pPr>
              <w:pStyle w:val="TableParagraph"/>
              <w:rPr>
                <w:rFonts w:ascii="Times New Roman" w:hAnsi="Times New Roman" w:cs="Times New Roman"/>
              </w:rPr>
            </w:pPr>
            <w:r w:rsidRPr="00674BDC">
              <w:rPr>
                <w:rFonts w:ascii="Times New Roman" w:hAnsi="Times New Roman" w:cs="Times New Roman"/>
              </w:rPr>
              <w:t>T3</w:t>
            </w:r>
          </w:p>
        </w:tc>
        <w:tc>
          <w:tcPr>
            <w:tcW w:w="512" w:type="pct"/>
            <w:tcBorders>
              <w:top w:val="single" w:sz="4" w:space="0" w:color="000000"/>
              <w:bottom w:val="single" w:sz="4" w:space="0" w:color="auto"/>
            </w:tcBorders>
            <w:vAlign w:val="bottom"/>
          </w:tcPr>
          <w:p w14:paraId="63F8C43F" w14:textId="77777777" w:rsidR="0028072B" w:rsidRPr="00674BDC" w:rsidRDefault="0028072B" w:rsidP="00EF74DF">
            <w:pPr>
              <w:pStyle w:val="TableParagraph"/>
              <w:rPr>
                <w:rFonts w:ascii="Times New Roman" w:hAnsi="Times New Roman" w:cs="Times New Roman"/>
              </w:rPr>
            </w:pPr>
            <w:r w:rsidRPr="00674BDC">
              <w:rPr>
                <w:rFonts w:ascii="Times New Roman" w:hAnsi="Times New Roman" w:cs="Times New Roman"/>
              </w:rPr>
              <w:t>T4</w:t>
            </w:r>
          </w:p>
        </w:tc>
        <w:tc>
          <w:tcPr>
            <w:tcW w:w="512" w:type="pct"/>
            <w:tcBorders>
              <w:top w:val="single" w:sz="4" w:space="0" w:color="000000"/>
              <w:bottom w:val="single" w:sz="4" w:space="0" w:color="auto"/>
            </w:tcBorders>
            <w:vAlign w:val="bottom"/>
          </w:tcPr>
          <w:p w14:paraId="598D93B4" w14:textId="77777777" w:rsidR="0028072B" w:rsidRPr="00674BDC" w:rsidRDefault="0028072B" w:rsidP="00EF74DF">
            <w:pPr>
              <w:pStyle w:val="TableParagraph"/>
              <w:rPr>
                <w:rFonts w:ascii="Times New Roman" w:hAnsi="Times New Roman" w:cs="Times New Roman"/>
              </w:rPr>
            </w:pPr>
            <w:r w:rsidRPr="00674BDC">
              <w:rPr>
                <w:rFonts w:ascii="Times New Roman" w:hAnsi="Times New Roman" w:cs="Times New Roman"/>
              </w:rPr>
              <w:t>T5</w:t>
            </w:r>
          </w:p>
        </w:tc>
        <w:tc>
          <w:tcPr>
            <w:tcW w:w="584" w:type="pct"/>
            <w:tcBorders>
              <w:top w:val="single" w:sz="4" w:space="0" w:color="000000"/>
              <w:bottom w:val="single" w:sz="4" w:space="0" w:color="auto"/>
            </w:tcBorders>
            <w:vAlign w:val="bottom"/>
          </w:tcPr>
          <w:p w14:paraId="27685308" w14:textId="77777777" w:rsidR="0028072B" w:rsidRPr="00674BDC" w:rsidRDefault="0028072B" w:rsidP="00EF74DF">
            <w:pPr>
              <w:pStyle w:val="TableParagraph"/>
              <w:ind w:left="-25"/>
              <w:rPr>
                <w:rFonts w:ascii="Times New Roman" w:hAnsi="Times New Roman" w:cs="Times New Roman"/>
              </w:rPr>
            </w:pPr>
            <w:r w:rsidRPr="00674BDC">
              <w:rPr>
                <w:rFonts w:ascii="Times New Roman" w:hAnsi="Times New Roman" w:cs="Times New Roman"/>
              </w:rPr>
              <w:t>T6</w:t>
            </w:r>
          </w:p>
        </w:tc>
        <w:tc>
          <w:tcPr>
            <w:tcW w:w="585" w:type="pct"/>
            <w:tcBorders>
              <w:top w:val="single" w:sz="4" w:space="0" w:color="000000"/>
              <w:bottom w:val="single" w:sz="4" w:space="0" w:color="auto"/>
            </w:tcBorders>
            <w:vAlign w:val="bottom"/>
          </w:tcPr>
          <w:p w14:paraId="6846304C" w14:textId="77777777" w:rsidR="0028072B" w:rsidRPr="00674BDC" w:rsidRDefault="0028072B" w:rsidP="00EF74DF">
            <w:pPr>
              <w:pStyle w:val="TableParagraph"/>
              <w:rPr>
                <w:rFonts w:ascii="Times New Roman" w:hAnsi="Times New Roman" w:cs="Times New Roman"/>
              </w:rPr>
            </w:pPr>
            <w:r w:rsidRPr="00674BDC">
              <w:rPr>
                <w:rFonts w:ascii="Times New Roman" w:hAnsi="Times New Roman" w:cs="Times New Roman"/>
              </w:rPr>
              <w:t>CV (%)</w:t>
            </w:r>
          </w:p>
        </w:tc>
      </w:tr>
      <w:tr w:rsidR="0028072B" w:rsidRPr="004B5F0F" w14:paraId="49396E5D" w14:textId="77777777" w:rsidTr="00A55680">
        <w:trPr>
          <w:trHeight w:val="70"/>
        </w:trPr>
        <w:tc>
          <w:tcPr>
            <w:tcW w:w="558" w:type="pct"/>
            <w:tcBorders>
              <w:top w:val="single" w:sz="4" w:space="0" w:color="auto"/>
            </w:tcBorders>
            <w:vAlign w:val="bottom"/>
          </w:tcPr>
          <w:p w14:paraId="0F0129DF" w14:textId="77777777" w:rsidR="0028072B" w:rsidRPr="00674BDC" w:rsidRDefault="0028072B" w:rsidP="00EF74DF">
            <w:pPr>
              <w:pStyle w:val="TableParagraph"/>
              <w:rPr>
                <w:rFonts w:ascii="Times New Roman" w:hAnsi="Times New Roman" w:cs="Times New Roman"/>
              </w:rPr>
            </w:pPr>
          </w:p>
        </w:tc>
        <w:tc>
          <w:tcPr>
            <w:tcW w:w="713" w:type="pct"/>
            <w:tcBorders>
              <w:top w:val="single" w:sz="4" w:space="0" w:color="auto"/>
            </w:tcBorders>
            <w:vAlign w:val="bottom"/>
          </w:tcPr>
          <w:p w14:paraId="3AB00D01" w14:textId="77777777" w:rsidR="0028072B" w:rsidRPr="00674BDC" w:rsidRDefault="0028072B" w:rsidP="00EF74DF">
            <w:pPr>
              <w:pStyle w:val="TableParagraph"/>
              <w:spacing w:before="53"/>
              <w:ind w:right="-24"/>
              <w:rPr>
                <w:rFonts w:ascii="Times New Roman" w:hAnsi="Times New Roman" w:cs="Times New Roman"/>
              </w:rPr>
            </w:pPr>
            <w:r w:rsidRPr="00674BDC">
              <w:rPr>
                <w:rFonts w:ascii="Times New Roman" w:hAnsi="Times New Roman" w:cs="Times New Roman"/>
                <w:position w:val="-10"/>
              </w:rPr>
              <w:t>CR</w:t>
            </w:r>
          </w:p>
        </w:tc>
        <w:tc>
          <w:tcPr>
            <w:tcW w:w="512" w:type="pct"/>
            <w:tcBorders>
              <w:top w:val="single" w:sz="4" w:space="0" w:color="auto"/>
            </w:tcBorders>
            <w:vAlign w:val="bottom"/>
          </w:tcPr>
          <w:p w14:paraId="0EEFB3A9"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40,29</w:t>
            </w:r>
          </w:p>
        </w:tc>
        <w:tc>
          <w:tcPr>
            <w:tcW w:w="512" w:type="pct"/>
            <w:tcBorders>
              <w:top w:val="single" w:sz="4" w:space="0" w:color="auto"/>
            </w:tcBorders>
            <w:vAlign w:val="bottom"/>
          </w:tcPr>
          <w:p w14:paraId="1CCC1B23"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39,63</w:t>
            </w:r>
          </w:p>
        </w:tc>
        <w:tc>
          <w:tcPr>
            <w:tcW w:w="512" w:type="pct"/>
            <w:tcBorders>
              <w:top w:val="single" w:sz="4" w:space="0" w:color="auto"/>
            </w:tcBorders>
            <w:vAlign w:val="bottom"/>
          </w:tcPr>
          <w:p w14:paraId="5D39BECB"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40,14</w:t>
            </w:r>
          </w:p>
        </w:tc>
        <w:tc>
          <w:tcPr>
            <w:tcW w:w="512" w:type="pct"/>
            <w:tcBorders>
              <w:top w:val="single" w:sz="4" w:space="0" w:color="auto"/>
            </w:tcBorders>
            <w:vAlign w:val="bottom"/>
          </w:tcPr>
          <w:p w14:paraId="0B594A9D"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38,04</w:t>
            </w:r>
          </w:p>
        </w:tc>
        <w:tc>
          <w:tcPr>
            <w:tcW w:w="512" w:type="pct"/>
            <w:tcBorders>
              <w:top w:val="single" w:sz="4" w:space="0" w:color="auto"/>
            </w:tcBorders>
            <w:vAlign w:val="bottom"/>
          </w:tcPr>
          <w:p w14:paraId="7B902CD8"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36,91</w:t>
            </w:r>
          </w:p>
        </w:tc>
        <w:tc>
          <w:tcPr>
            <w:tcW w:w="584" w:type="pct"/>
            <w:tcBorders>
              <w:top w:val="single" w:sz="4" w:space="0" w:color="auto"/>
            </w:tcBorders>
            <w:vAlign w:val="bottom"/>
          </w:tcPr>
          <w:p w14:paraId="65154311" w14:textId="77777777" w:rsidR="0028072B" w:rsidRPr="00674BDC" w:rsidRDefault="0028072B" w:rsidP="00EF74DF">
            <w:pPr>
              <w:pStyle w:val="TableParagraph"/>
              <w:spacing w:before="88"/>
              <w:ind w:left="-25"/>
              <w:rPr>
                <w:rFonts w:ascii="Times New Roman" w:hAnsi="Times New Roman" w:cs="Times New Roman"/>
              </w:rPr>
            </w:pPr>
            <w:r w:rsidRPr="00674BDC">
              <w:rPr>
                <w:rFonts w:ascii="Times New Roman" w:hAnsi="Times New Roman" w:cs="Times New Roman"/>
              </w:rPr>
              <w:t>38,63</w:t>
            </w:r>
          </w:p>
        </w:tc>
        <w:tc>
          <w:tcPr>
            <w:tcW w:w="585" w:type="pct"/>
            <w:tcBorders>
              <w:top w:val="single" w:sz="4" w:space="0" w:color="auto"/>
            </w:tcBorders>
            <w:vAlign w:val="bottom"/>
          </w:tcPr>
          <w:p w14:paraId="7BBAD2E4"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12,32</w:t>
            </w:r>
          </w:p>
        </w:tc>
      </w:tr>
      <w:tr w:rsidR="0028072B" w:rsidRPr="004B5F0F" w14:paraId="392EF46A" w14:textId="77777777" w:rsidTr="00A55680">
        <w:trPr>
          <w:trHeight w:val="84"/>
        </w:trPr>
        <w:tc>
          <w:tcPr>
            <w:tcW w:w="558" w:type="pct"/>
            <w:vAlign w:val="bottom"/>
          </w:tcPr>
          <w:p w14:paraId="3B4BB13D" w14:textId="77777777" w:rsidR="0028072B" w:rsidRPr="00674BDC" w:rsidRDefault="0028072B" w:rsidP="00EF74DF">
            <w:pPr>
              <w:pStyle w:val="TableParagraph"/>
              <w:spacing w:before="85"/>
              <w:rPr>
                <w:rFonts w:ascii="Times New Roman" w:hAnsi="Times New Roman" w:cs="Times New Roman"/>
              </w:rPr>
            </w:pPr>
            <w:r w:rsidRPr="00674BDC">
              <w:rPr>
                <w:rFonts w:ascii="Times New Roman" w:hAnsi="Times New Roman" w:cs="Times New Roman"/>
              </w:rPr>
              <w:t>1 – 7</w:t>
            </w:r>
          </w:p>
        </w:tc>
        <w:tc>
          <w:tcPr>
            <w:tcW w:w="713" w:type="pct"/>
            <w:vAlign w:val="bottom"/>
          </w:tcPr>
          <w:p w14:paraId="61DB47A0" w14:textId="77777777" w:rsidR="0028072B" w:rsidRPr="00674BDC" w:rsidRDefault="0028072B" w:rsidP="00EF74DF">
            <w:pPr>
              <w:pStyle w:val="TableParagraph"/>
              <w:spacing w:before="49"/>
              <w:ind w:right="-24"/>
              <w:rPr>
                <w:rFonts w:ascii="Times New Roman" w:hAnsi="Times New Roman" w:cs="Times New Roman"/>
              </w:rPr>
            </w:pPr>
            <w:r w:rsidRPr="00674BDC">
              <w:rPr>
                <w:rFonts w:ascii="Times New Roman" w:hAnsi="Times New Roman" w:cs="Times New Roman"/>
                <w:position w:val="-10"/>
              </w:rPr>
              <w:t>GP</w:t>
            </w:r>
          </w:p>
        </w:tc>
        <w:tc>
          <w:tcPr>
            <w:tcW w:w="512" w:type="pct"/>
            <w:vAlign w:val="bottom"/>
          </w:tcPr>
          <w:p w14:paraId="3457B67E" w14:textId="77777777" w:rsidR="0028072B" w:rsidRPr="00674BDC" w:rsidRDefault="0028072B" w:rsidP="00EF74DF">
            <w:pPr>
              <w:pStyle w:val="TableParagraph"/>
              <w:spacing w:before="85"/>
              <w:rPr>
                <w:rFonts w:ascii="Times New Roman" w:hAnsi="Times New Roman" w:cs="Times New Roman"/>
              </w:rPr>
            </w:pPr>
            <w:r w:rsidRPr="00674BDC">
              <w:rPr>
                <w:rFonts w:ascii="Times New Roman" w:hAnsi="Times New Roman" w:cs="Times New Roman"/>
              </w:rPr>
              <w:t>22,69</w:t>
            </w:r>
          </w:p>
        </w:tc>
        <w:tc>
          <w:tcPr>
            <w:tcW w:w="512" w:type="pct"/>
            <w:vAlign w:val="bottom"/>
          </w:tcPr>
          <w:p w14:paraId="2400D2CC" w14:textId="77777777" w:rsidR="0028072B" w:rsidRPr="00674BDC" w:rsidRDefault="0028072B" w:rsidP="00EF74DF">
            <w:pPr>
              <w:pStyle w:val="TableParagraph"/>
              <w:spacing w:before="85"/>
              <w:rPr>
                <w:rFonts w:ascii="Times New Roman" w:hAnsi="Times New Roman" w:cs="Times New Roman"/>
              </w:rPr>
            </w:pPr>
            <w:r w:rsidRPr="00674BDC">
              <w:rPr>
                <w:rFonts w:ascii="Times New Roman" w:hAnsi="Times New Roman" w:cs="Times New Roman"/>
              </w:rPr>
              <w:t>23,42</w:t>
            </w:r>
          </w:p>
        </w:tc>
        <w:tc>
          <w:tcPr>
            <w:tcW w:w="512" w:type="pct"/>
            <w:vAlign w:val="bottom"/>
          </w:tcPr>
          <w:p w14:paraId="4EA3997A" w14:textId="77777777" w:rsidR="0028072B" w:rsidRPr="00674BDC" w:rsidRDefault="0028072B" w:rsidP="00EF74DF">
            <w:pPr>
              <w:pStyle w:val="TableParagraph"/>
              <w:spacing w:before="85"/>
              <w:rPr>
                <w:rFonts w:ascii="Times New Roman" w:hAnsi="Times New Roman" w:cs="Times New Roman"/>
              </w:rPr>
            </w:pPr>
            <w:r w:rsidRPr="00674BDC">
              <w:rPr>
                <w:rFonts w:ascii="Times New Roman" w:hAnsi="Times New Roman" w:cs="Times New Roman"/>
              </w:rPr>
              <w:t>23,29</w:t>
            </w:r>
          </w:p>
        </w:tc>
        <w:tc>
          <w:tcPr>
            <w:tcW w:w="512" w:type="pct"/>
            <w:vAlign w:val="bottom"/>
          </w:tcPr>
          <w:p w14:paraId="7543AE17" w14:textId="77777777" w:rsidR="0028072B" w:rsidRPr="00674BDC" w:rsidRDefault="0028072B" w:rsidP="00EF74DF">
            <w:pPr>
              <w:pStyle w:val="TableParagraph"/>
              <w:spacing w:before="85"/>
              <w:rPr>
                <w:rFonts w:ascii="Times New Roman" w:hAnsi="Times New Roman" w:cs="Times New Roman"/>
              </w:rPr>
            </w:pPr>
            <w:r w:rsidRPr="00674BDC">
              <w:rPr>
                <w:rFonts w:ascii="Times New Roman" w:hAnsi="Times New Roman" w:cs="Times New Roman"/>
              </w:rPr>
              <w:t>22,41</w:t>
            </w:r>
          </w:p>
        </w:tc>
        <w:tc>
          <w:tcPr>
            <w:tcW w:w="512" w:type="pct"/>
            <w:vAlign w:val="bottom"/>
          </w:tcPr>
          <w:p w14:paraId="407AA137" w14:textId="77777777" w:rsidR="0028072B" w:rsidRPr="00674BDC" w:rsidRDefault="0028072B" w:rsidP="00EF74DF">
            <w:pPr>
              <w:pStyle w:val="TableParagraph"/>
              <w:spacing w:before="85"/>
              <w:rPr>
                <w:rFonts w:ascii="Times New Roman" w:hAnsi="Times New Roman" w:cs="Times New Roman"/>
              </w:rPr>
            </w:pPr>
            <w:r w:rsidRPr="00674BDC">
              <w:rPr>
                <w:rFonts w:ascii="Times New Roman" w:hAnsi="Times New Roman" w:cs="Times New Roman"/>
              </w:rPr>
              <w:t>21,62</w:t>
            </w:r>
          </w:p>
        </w:tc>
        <w:tc>
          <w:tcPr>
            <w:tcW w:w="584" w:type="pct"/>
            <w:vAlign w:val="bottom"/>
          </w:tcPr>
          <w:p w14:paraId="3B87945F" w14:textId="77777777" w:rsidR="0028072B" w:rsidRPr="00674BDC" w:rsidRDefault="0028072B" w:rsidP="00EF74DF">
            <w:pPr>
              <w:pStyle w:val="TableParagraph"/>
              <w:spacing w:before="85"/>
              <w:ind w:left="-25"/>
              <w:rPr>
                <w:rFonts w:ascii="Times New Roman" w:hAnsi="Times New Roman" w:cs="Times New Roman"/>
              </w:rPr>
            </w:pPr>
            <w:r w:rsidRPr="00674BDC">
              <w:rPr>
                <w:rFonts w:ascii="Times New Roman" w:hAnsi="Times New Roman" w:cs="Times New Roman"/>
              </w:rPr>
              <w:t>22,04</w:t>
            </w:r>
          </w:p>
        </w:tc>
        <w:tc>
          <w:tcPr>
            <w:tcW w:w="585" w:type="pct"/>
            <w:vAlign w:val="bottom"/>
          </w:tcPr>
          <w:p w14:paraId="5B53CEBC" w14:textId="77777777" w:rsidR="0028072B" w:rsidRPr="00674BDC" w:rsidRDefault="0028072B" w:rsidP="00EF74DF">
            <w:pPr>
              <w:pStyle w:val="TableParagraph"/>
              <w:spacing w:before="85"/>
              <w:rPr>
                <w:rFonts w:ascii="Times New Roman" w:hAnsi="Times New Roman" w:cs="Times New Roman"/>
              </w:rPr>
            </w:pPr>
            <w:r w:rsidRPr="00674BDC">
              <w:rPr>
                <w:rFonts w:ascii="Times New Roman" w:hAnsi="Times New Roman" w:cs="Times New Roman"/>
              </w:rPr>
              <w:t>6,06</w:t>
            </w:r>
          </w:p>
        </w:tc>
      </w:tr>
      <w:tr w:rsidR="0028072B" w:rsidRPr="004B5F0F" w14:paraId="2FD722EC" w14:textId="77777777" w:rsidTr="00A55680">
        <w:trPr>
          <w:trHeight w:val="151"/>
        </w:trPr>
        <w:tc>
          <w:tcPr>
            <w:tcW w:w="558" w:type="pct"/>
            <w:tcBorders>
              <w:bottom w:val="single" w:sz="4" w:space="0" w:color="auto"/>
            </w:tcBorders>
            <w:vAlign w:val="bottom"/>
          </w:tcPr>
          <w:p w14:paraId="5963527C" w14:textId="77777777" w:rsidR="0028072B" w:rsidRPr="00674BDC" w:rsidRDefault="0028072B" w:rsidP="00EF74DF">
            <w:pPr>
              <w:pStyle w:val="TableParagraph"/>
              <w:rPr>
                <w:rFonts w:ascii="Times New Roman" w:hAnsi="Times New Roman" w:cs="Times New Roman"/>
              </w:rPr>
            </w:pPr>
          </w:p>
        </w:tc>
        <w:tc>
          <w:tcPr>
            <w:tcW w:w="713" w:type="pct"/>
            <w:tcBorders>
              <w:bottom w:val="single" w:sz="4" w:space="0" w:color="auto"/>
            </w:tcBorders>
            <w:vAlign w:val="bottom"/>
          </w:tcPr>
          <w:p w14:paraId="52603FEE" w14:textId="77777777" w:rsidR="0028072B" w:rsidRPr="00674BDC" w:rsidRDefault="0028072B" w:rsidP="00EF74DF">
            <w:pPr>
              <w:pStyle w:val="TableParagraph"/>
              <w:ind w:right="-24"/>
              <w:rPr>
                <w:rFonts w:ascii="Times New Roman" w:hAnsi="Times New Roman" w:cs="Times New Roman"/>
              </w:rPr>
            </w:pPr>
            <w:r w:rsidRPr="00674BDC">
              <w:rPr>
                <w:rFonts w:ascii="Times New Roman" w:hAnsi="Times New Roman" w:cs="Times New Roman"/>
                <w:position w:val="-10"/>
              </w:rPr>
              <w:t>CA</w:t>
            </w:r>
          </w:p>
        </w:tc>
        <w:tc>
          <w:tcPr>
            <w:tcW w:w="512" w:type="pct"/>
            <w:tcBorders>
              <w:bottom w:val="single" w:sz="4" w:space="0" w:color="auto"/>
            </w:tcBorders>
            <w:vAlign w:val="bottom"/>
          </w:tcPr>
          <w:p w14:paraId="518161FB"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1,77</w:t>
            </w:r>
          </w:p>
        </w:tc>
        <w:tc>
          <w:tcPr>
            <w:tcW w:w="512" w:type="pct"/>
            <w:tcBorders>
              <w:bottom w:val="single" w:sz="4" w:space="0" w:color="auto"/>
            </w:tcBorders>
            <w:vAlign w:val="bottom"/>
          </w:tcPr>
          <w:p w14:paraId="6B98AFD3"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1,69</w:t>
            </w:r>
          </w:p>
        </w:tc>
        <w:tc>
          <w:tcPr>
            <w:tcW w:w="512" w:type="pct"/>
            <w:tcBorders>
              <w:bottom w:val="single" w:sz="4" w:space="0" w:color="auto"/>
            </w:tcBorders>
            <w:vAlign w:val="bottom"/>
          </w:tcPr>
          <w:p w14:paraId="5B9E2318"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1,72</w:t>
            </w:r>
          </w:p>
        </w:tc>
        <w:tc>
          <w:tcPr>
            <w:tcW w:w="512" w:type="pct"/>
            <w:tcBorders>
              <w:bottom w:val="single" w:sz="4" w:space="0" w:color="auto"/>
            </w:tcBorders>
            <w:vAlign w:val="bottom"/>
          </w:tcPr>
          <w:p w14:paraId="5CB529DB"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1,69</w:t>
            </w:r>
          </w:p>
        </w:tc>
        <w:tc>
          <w:tcPr>
            <w:tcW w:w="512" w:type="pct"/>
            <w:tcBorders>
              <w:bottom w:val="single" w:sz="4" w:space="0" w:color="auto"/>
            </w:tcBorders>
            <w:vAlign w:val="bottom"/>
          </w:tcPr>
          <w:p w14:paraId="2D13A41B"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1,67</w:t>
            </w:r>
          </w:p>
        </w:tc>
        <w:tc>
          <w:tcPr>
            <w:tcW w:w="584" w:type="pct"/>
            <w:tcBorders>
              <w:bottom w:val="single" w:sz="4" w:space="0" w:color="auto"/>
            </w:tcBorders>
            <w:vAlign w:val="bottom"/>
          </w:tcPr>
          <w:p w14:paraId="658B68B6" w14:textId="77777777" w:rsidR="0028072B" w:rsidRPr="00674BDC" w:rsidRDefault="0028072B" w:rsidP="00EF74DF">
            <w:pPr>
              <w:pStyle w:val="TableParagraph"/>
              <w:spacing w:before="88"/>
              <w:ind w:left="-25"/>
              <w:rPr>
                <w:rFonts w:ascii="Times New Roman" w:hAnsi="Times New Roman" w:cs="Times New Roman"/>
              </w:rPr>
            </w:pPr>
            <w:r w:rsidRPr="00674BDC">
              <w:rPr>
                <w:rFonts w:ascii="Times New Roman" w:hAnsi="Times New Roman" w:cs="Times New Roman"/>
              </w:rPr>
              <w:t>1,75</w:t>
            </w:r>
          </w:p>
        </w:tc>
        <w:tc>
          <w:tcPr>
            <w:tcW w:w="585" w:type="pct"/>
            <w:tcBorders>
              <w:bottom w:val="single" w:sz="4" w:space="0" w:color="auto"/>
            </w:tcBorders>
            <w:vAlign w:val="bottom"/>
          </w:tcPr>
          <w:p w14:paraId="303D0435"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10,17</w:t>
            </w:r>
          </w:p>
        </w:tc>
      </w:tr>
      <w:tr w:rsidR="0028072B" w:rsidRPr="004B5F0F" w14:paraId="22B4E65F" w14:textId="77777777" w:rsidTr="00A55680">
        <w:trPr>
          <w:trHeight w:val="84"/>
        </w:trPr>
        <w:tc>
          <w:tcPr>
            <w:tcW w:w="558" w:type="pct"/>
            <w:tcBorders>
              <w:top w:val="single" w:sz="4" w:space="0" w:color="auto"/>
            </w:tcBorders>
            <w:vAlign w:val="bottom"/>
          </w:tcPr>
          <w:p w14:paraId="6B637E04" w14:textId="77777777" w:rsidR="0028072B" w:rsidRPr="00674BDC" w:rsidRDefault="0028072B" w:rsidP="00EF74DF">
            <w:pPr>
              <w:pStyle w:val="TableParagraph"/>
              <w:rPr>
                <w:rFonts w:ascii="Times New Roman" w:hAnsi="Times New Roman" w:cs="Times New Roman"/>
              </w:rPr>
            </w:pPr>
          </w:p>
        </w:tc>
        <w:tc>
          <w:tcPr>
            <w:tcW w:w="713" w:type="pct"/>
            <w:tcBorders>
              <w:top w:val="single" w:sz="4" w:space="0" w:color="auto"/>
            </w:tcBorders>
            <w:vAlign w:val="bottom"/>
          </w:tcPr>
          <w:p w14:paraId="62E647D4" w14:textId="77777777" w:rsidR="0028072B" w:rsidRPr="00674BDC" w:rsidRDefault="0028072B" w:rsidP="00EF74DF">
            <w:pPr>
              <w:pStyle w:val="TableParagraph"/>
              <w:spacing w:before="54"/>
              <w:ind w:right="-24"/>
              <w:rPr>
                <w:rFonts w:ascii="Times New Roman" w:hAnsi="Times New Roman" w:cs="Times New Roman"/>
              </w:rPr>
            </w:pPr>
            <w:r w:rsidRPr="00674BDC">
              <w:rPr>
                <w:rFonts w:ascii="Times New Roman" w:hAnsi="Times New Roman" w:cs="Times New Roman"/>
                <w:position w:val="-10"/>
              </w:rPr>
              <w:t>CR</w:t>
            </w:r>
          </w:p>
        </w:tc>
        <w:tc>
          <w:tcPr>
            <w:tcW w:w="512" w:type="pct"/>
            <w:tcBorders>
              <w:top w:val="single" w:sz="4" w:space="0" w:color="auto"/>
            </w:tcBorders>
            <w:vAlign w:val="bottom"/>
          </w:tcPr>
          <w:p w14:paraId="375E6AE8"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68,04</w:t>
            </w:r>
          </w:p>
        </w:tc>
        <w:tc>
          <w:tcPr>
            <w:tcW w:w="512" w:type="pct"/>
            <w:tcBorders>
              <w:top w:val="single" w:sz="4" w:space="0" w:color="auto"/>
            </w:tcBorders>
            <w:vAlign w:val="bottom"/>
          </w:tcPr>
          <w:p w14:paraId="3C38066C"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68,20</w:t>
            </w:r>
          </w:p>
        </w:tc>
        <w:tc>
          <w:tcPr>
            <w:tcW w:w="512" w:type="pct"/>
            <w:tcBorders>
              <w:top w:val="single" w:sz="4" w:space="0" w:color="auto"/>
            </w:tcBorders>
            <w:vAlign w:val="bottom"/>
          </w:tcPr>
          <w:p w14:paraId="4C5B234B"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73,92</w:t>
            </w:r>
          </w:p>
        </w:tc>
        <w:tc>
          <w:tcPr>
            <w:tcW w:w="512" w:type="pct"/>
            <w:tcBorders>
              <w:top w:val="single" w:sz="4" w:space="0" w:color="auto"/>
            </w:tcBorders>
            <w:vAlign w:val="bottom"/>
          </w:tcPr>
          <w:p w14:paraId="5F65C7B7"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68,30</w:t>
            </w:r>
          </w:p>
        </w:tc>
        <w:tc>
          <w:tcPr>
            <w:tcW w:w="512" w:type="pct"/>
            <w:tcBorders>
              <w:top w:val="single" w:sz="4" w:space="0" w:color="auto"/>
            </w:tcBorders>
            <w:vAlign w:val="bottom"/>
          </w:tcPr>
          <w:p w14:paraId="5EAB9EA8"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78,08</w:t>
            </w:r>
          </w:p>
        </w:tc>
        <w:tc>
          <w:tcPr>
            <w:tcW w:w="584" w:type="pct"/>
            <w:tcBorders>
              <w:top w:val="single" w:sz="4" w:space="0" w:color="auto"/>
            </w:tcBorders>
            <w:vAlign w:val="bottom"/>
          </w:tcPr>
          <w:p w14:paraId="78F27170" w14:textId="77777777" w:rsidR="0028072B" w:rsidRPr="00674BDC" w:rsidRDefault="0028072B" w:rsidP="00EF74DF">
            <w:pPr>
              <w:pStyle w:val="TableParagraph"/>
              <w:spacing w:before="90"/>
              <w:ind w:left="-25"/>
              <w:rPr>
                <w:rFonts w:ascii="Times New Roman" w:hAnsi="Times New Roman" w:cs="Times New Roman"/>
              </w:rPr>
            </w:pPr>
            <w:r w:rsidRPr="00674BDC">
              <w:rPr>
                <w:rFonts w:ascii="Times New Roman" w:hAnsi="Times New Roman" w:cs="Times New Roman"/>
              </w:rPr>
              <w:t>73,08</w:t>
            </w:r>
          </w:p>
        </w:tc>
        <w:tc>
          <w:tcPr>
            <w:tcW w:w="585" w:type="pct"/>
            <w:tcBorders>
              <w:top w:val="single" w:sz="4" w:space="0" w:color="auto"/>
            </w:tcBorders>
            <w:vAlign w:val="bottom"/>
          </w:tcPr>
          <w:p w14:paraId="07F6D0CC"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22,26</w:t>
            </w:r>
          </w:p>
        </w:tc>
      </w:tr>
      <w:tr w:rsidR="0028072B" w:rsidRPr="004B5F0F" w14:paraId="178D089C" w14:textId="77777777" w:rsidTr="00A55680">
        <w:trPr>
          <w:trHeight w:val="80"/>
        </w:trPr>
        <w:tc>
          <w:tcPr>
            <w:tcW w:w="558" w:type="pct"/>
            <w:vAlign w:val="bottom"/>
          </w:tcPr>
          <w:p w14:paraId="10F69033"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8 – 14</w:t>
            </w:r>
          </w:p>
        </w:tc>
        <w:tc>
          <w:tcPr>
            <w:tcW w:w="713" w:type="pct"/>
            <w:vAlign w:val="bottom"/>
          </w:tcPr>
          <w:p w14:paraId="5E06A528" w14:textId="77777777" w:rsidR="0028072B" w:rsidRPr="00674BDC" w:rsidRDefault="0028072B" w:rsidP="00EF74DF">
            <w:pPr>
              <w:pStyle w:val="TableParagraph"/>
              <w:ind w:right="-24"/>
              <w:rPr>
                <w:rFonts w:ascii="Times New Roman" w:hAnsi="Times New Roman" w:cs="Times New Roman"/>
              </w:rPr>
            </w:pPr>
            <w:r w:rsidRPr="00674BDC">
              <w:rPr>
                <w:rFonts w:ascii="Times New Roman" w:hAnsi="Times New Roman" w:cs="Times New Roman"/>
                <w:position w:val="-10"/>
              </w:rPr>
              <w:t>GP</w:t>
            </w:r>
          </w:p>
        </w:tc>
        <w:tc>
          <w:tcPr>
            <w:tcW w:w="512" w:type="pct"/>
            <w:vAlign w:val="bottom"/>
          </w:tcPr>
          <w:p w14:paraId="3FFAC4F3"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30,97</w:t>
            </w:r>
          </w:p>
        </w:tc>
        <w:tc>
          <w:tcPr>
            <w:tcW w:w="512" w:type="pct"/>
            <w:vAlign w:val="bottom"/>
          </w:tcPr>
          <w:p w14:paraId="12627AD1"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31,92</w:t>
            </w:r>
          </w:p>
        </w:tc>
        <w:tc>
          <w:tcPr>
            <w:tcW w:w="512" w:type="pct"/>
            <w:vAlign w:val="bottom"/>
          </w:tcPr>
          <w:p w14:paraId="670E63EA"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31,46</w:t>
            </w:r>
          </w:p>
        </w:tc>
        <w:tc>
          <w:tcPr>
            <w:tcW w:w="512" w:type="pct"/>
            <w:vAlign w:val="bottom"/>
          </w:tcPr>
          <w:p w14:paraId="2E1BE67E"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33,21</w:t>
            </w:r>
          </w:p>
        </w:tc>
        <w:tc>
          <w:tcPr>
            <w:tcW w:w="512" w:type="pct"/>
            <w:vAlign w:val="bottom"/>
          </w:tcPr>
          <w:p w14:paraId="7F664B7B"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34,97</w:t>
            </w:r>
          </w:p>
        </w:tc>
        <w:tc>
          <w:tcPr>
            <w:tcW w:w="584" w:type="pct"/>
            <w:vAlign w:val="bottom"/>
          </w:tcPr>
          <w:p w14:paraId="126ABA7A" w14:textId="77777777" w:rsidR="0028072B" w:rsidRPr="00674BDC" w:rsidRDefault="0028072B" w:rsidP="00EF74DF">
            <w:pPr>
              <w:pStyle w:val="TableParagraph"/>
              <w:spacing w:before="90"/>
              <w:ind w:left="-25"/>
              <w:rPr>
                <w:rFonts w:ascii="Times New Roman" w:hAnsi="Times New Roman" w:cs="Times New Roman"/>
              </w:rPr>
            </w:pPr>
            <w:r w:rsidRPr="00674BDC">
              <w:rPr>
                <w:rFonts w:ascii="Times New Roman" w:hAnsi="Times New Roman" w:cs="Times New Roman"/>
              </w:rPr>
              <w:t>31,35</w:t>
            </w:r>
          </w:p>
        </w:tc>
        <w:tc>
          <w:tcPr>
            <w:tcW w:w="585" w:type="pct"/>
            <w:vAlign w:val="bottom"/>
          </w:tcPr>
          <w:p w14:paraId="2380997D"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5,20</w:t>
            </w:r>
          </w:p>
        </w:tc>
      </w:tr>
      <w:tr w:rsidR="0028072B" w:rsidRPr="004B5F0F" w14:paraId="20361ADA" w14:textId="77777777" w:rsidTr="00A55680">
        <w:trPr>
          <w:trHeight w:val="80"/>
        </w:trPr>
        <w:tc>
          <w:tcPr>
            <w:tcW w:w="558" w:type="pct"/>
            <w:tcBorders>
              <w:bottom w:val="single" w:sz="4" w:space="0" w:color="auto"/>
            </w:tcBorders>
            <w:vAlign w:val="bottom"/>
          </w:tcPr>
          <w:p w14:paraId="189004FE" w14:textId="77777777" w:rsidR="0028072B" w:rsidRPr="00674BDC" w:rsidRDefault="0028072B" w:rsidP="00EF74DF">
            <w:pPr>
              <w:pStyle w:val="TableParagraph"/>
              <w:rPr>
                <w:rFonts w:ascii="Times New Roman" w:hAnsi="Times New Roman" w:cs="Times New Roman"/>
              </w:rPr>
            </w:pPr>
          </w:p>
        </w:tc>
        <w:tc>
          <w:tcPr>
            <w:tcW w:w="713" w:type="pct"/>
            <w:tcBorders>
              <w:bottom w:val="single" w:sz="4" w:space="0" w:color="auto"/>
            </w:tcBorders>
            <w:vAlign w:val="bottom"/>
          </w:tcPr>
          <w:p w14:paraId="681C4037" w14:textId="77777777" w:rsidR="0028072B" w:rsidRPr="00674BDC" w:rsidRDefault="0028072B" w:rsidP="00EF74DF">
            <w:pPr>
              <w:pStyle w:val="TableParagraph"/>
              <w:ind w:right="-24"/>
              <w:rPr>
                <w:rFonts w:ascii="Times New Roman" w:hAnsi="Times New Roman" w:cs="Times New Roman"/>
              </w:rPr>
            </w:pPr>
            <w:r w:rsidRPr="00674BDC">
              <w:rPr>
                <w:rFonts w:ascii="Times New Roman" w:hAnsi="Times New Roman" w:cs="Times New Roman"/>
                <w:position w:val="-10"/>
              </w:rPr>
              <w:t>CA</w:t>
            </w:r>
          </w:p>
        </w:tc>
        <w:tc>
          <w:tcPr>
            <w:tcW w:w="512" w:type="pct"/>
            <w:tcBorders>
              <w:bottom w:val="single" w:sz="4" w:space="0" w:color="auto"/>
            </w:tcBorders>
            <w:vAlign w:val="bottom"/>
          </w:tcPr>
          <w:p w14:paraId="1ED863CF"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2,19</w:t>
            </w:r>
          </w:p>
        </w:tc>
        <w:tc>
          <w:tcPr>
            <w:tcW w:w="512" w:type="pct"/>
            <w:tcBorders>
              <w:bottom w:val="single" w:sz="4" w:space="0" w:color="auto"/>
            </w:tcBorders>
            <w:vAlign w:val="bottom"/>
          </w:tcPr>
          <w:p w14:paraId="6E79D044"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2,14</w:t>
            </w:r>
          </w:p>
        </w:tc>
        <w:tc>
          <w:tcPr>
            <w:tcW w:w="512" w:type="pct"/>
            <w:tcBorders>
              <w:bottom w:val="single" w:sz="4" w:space="0" w:color="auto"/>
            </w:tcBorders>
            <w:vAlign w:val="bottom"/>
          </w:tcPr>
          <w:p w14:paraId="5237B943"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2,35</w:t>
            </w:r>
          </w:p>
        </w:tc>
        <w:tc>
          <w:tcPr>
            <w:tcW w:w="512" w:type="pct"/>
            <w:tcBorders>
              <w:bottom w:val="single" w:sz="4" w:space="0" w:color="auto"/>
            </w:tcBorders>
            <w:vAlign w:val="bottom"/>
          </w:tcPr>
          <w:p w14:paraId="3ECB2338"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2,05</w:t>
            </w:r>
          </w:p>
        </w:tc>
        <w:tc>
          <w:tcPr>
            <w:tcW w:w="512" w:type="pct"/>
            <w:tcBorders>
              <w:bottom w:val="single" w:sz="4" w:space="0" w:color="auto"/>
            </w:tcBorders>
            <w:vAlign w:val="bottom"/>
          </w:tcPr>
          <w:p w14:paraId="1212FA0E"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2,24</w:t>
            </w:r>
          </w:p>
        </w:tc>
        <w:tc>
          <w:tcPr>
            <w:tcW w:w="584" w:type="pct"/>
            <w:tcBorders>
              <w:bottom w:val="single" w:sz="4" w:space="0" w:color="auto"/>
            </w:tcBorders>
            <w:vAlign w:val="bottom"/>
          </w:tcPr>
          <w:p w14:paraId="7D0FB556" w14:textId="77777777" w:rsidR="0028072B" w:rsidRPr="00674BDC" w:rsidRDefault="0028072B" w:rsidP="00EF74DF">
            <w:pPr>
              <w:pStyle w:val="TableParagraph"/>
              <w:spacing w:before="88"/>
              <w:ind w:left="-25"/>
              <w:rPr>
                <w:rFonts w:ascii="Times New Roman" w:hAnsi="Times New Roman" w:cs="Times New Roman"/>
              </w:rPr>
            </w:pPr>
            <w:r w:rsidRPr="00674BDC">
              <w:rPr>
                <w:rFonts w:ascii="Times New Roman" w:hAnsi="Times New Roman" w:cs="Times New Roman"/>
              </w:rPr>
              <w:t>2,33</w:t>
            </w:r>
          </w:p>
        </w:tc>
        <w:tc>
          <w:tcPr>
            <w:tcW w:w="585" w:type="pct"/>
            <w:tcBorders>
              <w:bottom w:val="single" w:sz="4" w:space="0" w:color="auto"/>
            </w:tcBorders>
            <w:vAlign w:val="bottom"/>
          </w:tcPr>
          <w:p w14:paraId="5EACA4AB"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21,79</w:t>
            </w:r>
          </w:p>
        </w:tc>
      </w:tr>
      <w:tr w:rsidR="0028072B" w:rsidRPr="004B5F0F" w14:paraId="2B9E371B" w14:textId="77777777" w:rsidTr="00A55680">
        <w:trPr>
          <w:trHeight w:val="70"/>
        </w:trPr>
        <w:tc>
          <w:tcPr>
            <w:tcW w:w="558" w:type="pct"/>
            <w:tcBorders>
              <w:top w:val="single" w:sz="4" w:space="0" w:color="auto"/>
            </w:tcBorders>
            <w:vAlign w:val="bottom"/>
          </w:tcPr>
          <w:p w14:paraId="56B0D1CB" w14:textId="77777777" w:rsidR="0028072B" w:rsidRPr="00674BDC" w:rsidRDefault="0028072B" w:rsidP="00EF74DF">
            <w:pPr>
              <w:pStyle w:val="TableParagraph"/>
              <w:rPr>
                <w:rFonts w:ascii="Times New Roman" w:hAnsi="Times New Roman" w:cs="Times New Roman"/>
              </w:rPr>
            </w:pPr>
          </w:p>
        </w:tc>
        <w:tc>
          <w:tcPr>
            <w:tcW w:w="713" w:type="pct"/>
            <w:tcBorders>
              <w:top w:val="single" w:sz="4" w:space="0" w:color="auto"/>
            </w:tcBorders>
            <w:vAlign w:val="bottom"/>
          </w:tcPr>
          <w:p w14:paraId="586D4637" w14:textId="77777777" w:rsidR="0028072B" w:rsidRPr="00DB2C7B" w:rsidRDefault="0028072B" w:rsidP="00EF74DF">
            <w:pPr>
              <w:pStyle w:val="TableParagraph"/>
              <w:spacing w:before="54"/>
              <w:ind w:right="-24"/>
              <w:rPr>
                <w:rFonts w:ascii="Times New Roman" w:hAnsi="Times New Roman" w:cs="Times New Roman"/>
              </w:rPr>
            </w:pPr>
            <w:r w:rsidRPr="00DB2C7B">
              <w:rPr>
                <w:rFonts w:ascii="Times New Roman" w:hAnsi="Times New Roman" w:cs="Times New Roman"/>
                <w:position w:val="-10"/>
              </w:rPr>
              <w:t>CR</w:t>
            </w:r>
          </w:p>
        </w:tc>
        <w:tc>
          <w:tcPr>
            <w:tcW w:w="512" w:type="pct"/>
            <w:tcBorders>
              <w:top w:val="single" w:sz="4" w:space="0" w:color="auto"/>
            </w:tcBorders>
            <w:vAlign w:val="bottom"/>
          </w:tcPr>
          <w:p w14:paraId="732B9447"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99,21</w:t>
            </w:r>
          </w:p>
        </w:tc>
        <w:tc>
          <w:tcPr>
            <w:tcW w:w="512" w:type="pct"/>
            <w:tcBorders>
              <w:top w:val="single" w:sz="4" w:space="0" w:color="auto"/>
            </w:tcBorders>
            <w:vAlign w:val="bottom"/>
          </w:tcPr>
          <w:p w14:paraId="69E46200"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100,10</w:t>
            </w:r>
          </w:p>
        </w:tc>
        <w:tc>
          <w:tcPr>
            <w:tcW w:w="512" w:type="pct"/>
            <w:tcBorders>
              <w:top w:val="single" w:sz="4" w:space="0" w:color="auto"/>
            </w:tcBorders>
            <w:vAlign w:val="bottom"/>
          </w:tcPr>
          <w:p w14:paraId="79907DBA"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98,86</w:t>
            </w:r>
          </w:p>
        </w:tc>
        <w:tc>
          <w:tcPr>
            <w:tcW w:w="512" w:type="pct"/>
            <w:tcBorders>
              <w:top w:val="single" w:sz="4" w:space="0" w:color="auto"/>
            </w:tcBorders>
            <w:vAlign w:val="bottom"/>
          </w:tcPr>
          <w:p w14:paraId="37343FB5"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101,15</w:t>
            </w:r>
          </w:p>
        </w:tc>
        <w:tc>
          <w:tcPr>
            <w:tcW w:w="512" w:type="pct"/>
            <w:tcBorders>
              <w:top w:val="single" w:sz="4" w:space="0" w:color="auto"/>
            </w:tcBorders>
            <w:vAlign w:val="bottom"/>
          </w:tcPr>
          <w:p w14:paraId="6A7CD566"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99,40</w:t>
            </w:r>
          </w:p>
        </w:tc>
        <w:tc>
          <w:tcPr>
            <w:tcW w:w="584" w:type="pct"/>
            <w:tcBorders>
              <w:top w:val="single" w:sz="4" w:space="0" w:color="auto"/>
            </w:tcBorders>
            <w:vAlign w:val="bottom"/>
          </w:tcPr>
          <w:p w14:paraId="5213914E" w14:textId="77777777" w:rsidR="0028072B" w:rsidRPr="00DB2C7B" w:rsidRDefault="0028072B" w:rsidP="00EF74DF">
            <w:pPr>
              <w:pStyle w:val="TableParagraph"/>
              <w:spacing w:before="90"/>
              <w:ind w:left="-25"/>
              <w:rPr>
                <w:rFonts w:ascii="Times New Roman" w:hAnsi="Times New Roman" w:cs="Times New Roman"/>
              </w:rPr>
            </w:pPr>
            <w:r w:rsidRPr="00DB2C7B">
              <w:rPr>
                <w:rFonts w:ascii="Times New Roman" w:hAnsi="Times New Roman" w:cs="Times New Roman"/>
              </w:rPr>
              <w:t>99,27</w:t>
            </w:r>
          </w:p>
        </w:tc>
        <w:tc>
          <w:tcPr>
            <w:tcW w:w="585" w:type="pct"/>
            <w:tcBorders>
              <w:top w:val="single" w:sz="4" w:space="0" w:color="auto"/>
            </w:tcBorders>
            <w:vAlign w:val="bottom"/>
          </w:tcPr>
          <w:p w14:paraId="53BA42B7"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4,62</w:t>
            </w:r>
          </w:p>
        </w:tc>
      </w:tr>
      <w:tr w:rsidR="0028072B" w:rsidRPr="004B5F0F" w14:paraId="06BD1890" w14:textId="77777777" w:rsidTr="00A55680">
        <w:trPr>
          <w:trHeight w:val="80"/>
        </w:trPr>
        <w:tc>
          <w:tcPr>
            <w:tcW w:w="558" w:type="pct"/>
            <w:vAlign w:val="bottom"/>
          </w:tcPr>
          <w:p w14:paraId="6FB4CB5E"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15 – 21</w:t>
            </w:r>
          </w:p>
        </w:tc>
        <w:tc>
          <w:tcPr>
            <w:tcW w:w="713" w:type="pct"/>
            <w:vAlign w:val="bottom"/>
          </w:tcPr>
          <w:p w14:paraId="05EAB6B5" w14:textId="77777777" w:rsidR="0028072B" w:rsidRPr="00DB2C7B" w:rsidRDefault="0028072B" w:rsidP="00EF74DF">
            <w:pPr>
              <w:pStyle w:val="TableParagraph"/>
              <w:spacing w:before="90"/>
              <w:ind w:right="-24"/>
              <w:rPr>
                <w:rFonts w:ascii="Times New Roman" w:hAnsi="Times New Roman" w:cs="Times New Roman"/>
              </w:rPr>
            </w:pPr>
            <w:r w:rsidRPr="00DB2C7B">
              <w:rPr>
                <w:rFonts w:ascii="Times New Roman" w:hAnsi="Times New Roman" w:cs="Times New Roman"/>
              </w:rPr>
              <w:t>GP*</w:t>
            </w:r>
          </w:p>
        </w:tc>
        <w:tc>
          <w:tcPr>
            <w:tcW w:w="512" w:type="pct"/>
            <w:vAlign w:val="bottom"/>
          </w:tcPr>
          <w:p w14:paraId="1870046A" w14:textId="77777777" w:rsidR="0028072B" w:rsidRPr="00DB2C7B" w:rsidRDefault="0028072B" w:rsidP="00EF74DF">
            <w:pPr>
              <w:pStyle w:val="TableParagraph"/>
              <w:rPr>
                <w:rFonts w:ascii="Times New Roman" w:hAnsi="Times New Roman" w:cs="Times New Roman"/>
              </w:rPr>
            </w:pPr>
            <w:r w:rsidRPr="00DB2C7B">
              <w:rPr>
                <w:rFonts w:ascii="Times New Roman" w:hAnsi="Times New Roman" w:cs="Times New Roman"/>
              </w:rPr>
              <w:t>37,72 a</w:t>
            </w:r>
          </w:p>
        </w:tc>
        <w:tc>
          <w:tcPr>
            <w:tcW w:w="512" w:type="pct"/>
            <w:vAlign w:val="bottom"/>
          </w:tcPr>
          <w:p w14:paraId="1C661500"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 xml:space="preserve">39,56 </w:t>
            </w:r>
            <w:r>
              <w:rPr>
                <w:rFonts w:ascii="Times New Roman" w:hAnsi="Times New Roman" w:cs="Times New Roman"/>
              </w:rPr>
              <w:t>a</w:t>
            </w:r>
          </w:p>
        </w:tc>
        <w:tc>
          <w:tcPr>
            <w:tcW w:w="512" w:type="pct"/>
            <w:vAlign w:val="bottom"/>
          </w:tcPr>
          <w:p w14:paraId="13406736"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w w:val="95"/>
              </w:rPr>
              <w:t>37,32 a</w:t>
            </w:r>
          </w:p>
        </w:tc>
        <w:tc>
          <w:tcPr>
            <w:tcW w:w="512" w:type="pct"/>
            <w:vAlign w:val="bottom"/>
          </w:tcPr>
          <w:p w14:paraId="28C43DAA"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40,12 b</w:t>
            </w:r>
          </w:p>
        </w:tc>
        <w:tc>
          <w:tcPr>
            <w:tcW w:w="512" w:type="pct"/>
            <w:vAlign w:val="bottom"/>
          </w:tcPr>
          <w:p w14:paraId="0B7E5B55"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39,13 a</w:t>
            </w:r>
          </w:p>
        </w:tc>
        <w:tc>
          <w:tcPr>
            <w:tcW w:w="584" w:type="pct"/>
            <w:vAlign w:val="bottom"/>
          </w:tcPr>
          <w:p w14:paraId="098284AE" w14:textId="77777777" w:rsidR="0028072B" w:rsidRPr="00DB2C7B" w:rsidRDefault="0028072B" w:rsidP="00EF74DF">
            <w:pPr>
              <w:pStyle w:val="TableParagraph"/>
              <w:spacing w:before="90"/>
              <w:ind w:left="-25"/>
              <w:rPr>
                <w:rFonts w:ascii="Times New Roman" w:hAnsi="Times New Roman" w:cs="Times New Roman"/>
              </w:rPr>
            </w:pPr>
            <w:r w:rsidRPr="00DB2C7B">
              <w:rPr>
                <w:rFonts w:ascii="Times New Roman" w:hAnsi="Times New Roman" w:cs="Times New Roman"/>
              </w:rPr>
              <w:t>36,54 a</w:t>
            </w:r>
          </w:p>
        </w:tc>
        <w:tc>
          <w:tcPr>
            <w:tcW w:w="585" w:type="pct"/>
            <w:vAlign w:val="bottom"/>
          </w:tcPr>
          <w:p w14:paraId="6F28AE8C"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4,73</w:t>
            </w:r>
          </w:p>
        </w:tc>
      </w:tr>
      <w:tr w:rsidR="0028072B" w:rsidRPr="004B5F0F" w14:paraId="3EA51C77" w14:textId="77777777" w:rsidTr="00A55680">
        <w:trPr>
          <w:trHeight w:val="80"/>
        </w:trPr>
        <w:tc>
          <w:tcPr>
            <w:tcW w:w="558" w:type="pct"/>
            <w:tcBorders>
              <w:bottom w:val="single" w:sz="4" w:space="0" w:color="auto"/>
            </w:tcBorders>
            <w:vAlign w:val="bottom"/>
          </w:tcPr>
          <w:p w14:paraId="1F640EC7" w14:textId="77777777" w:rsidR="0028072B" w:rsidRPr="00674BDC" w:rsidRDefault="0028072B" w:rsidP="00EF74DF">
            <w:pPr>
              <w:pStyle w:val="TableParagraph"/>
              <w:rPr>
                <w:rFonts w:ascii="Times New Roman" w:hAnsi="Times New Roman" w:cs="Times New Roman"/>
              </w:rPr>
            </w:pPr>
          </w:p>
        </w:tc>
        <w:tc>
          <w:tcPr>
            <w:tcW w:w="713" w:type="pct"/>
            <w:tcBorders>
              <w:bottom w:val="single" w:sz="4" w:space="0" w:color="auto"/>
            </w:tcBorders>
            <w:vAlign w:val="bottom"/>
          </w:tcPr>
          <w:p w14:paraId="5C97A030" w14:textId="77777777" w:rsidR="0028072B" w:rsidRPr="00DB2C7B" w:rsidRDefault="0028072B" w:rsidP="00EF74DF">
            <w:pPr>
              <w:pStyle w:val="TableParagraph"/>
              <w:ind w:right="-24"/>
              <w:rPr>
                <w:rFonts w:ascii="Times New Roman" w:hAnsi="Times New Roman" w:cs="Times New Roman"/>
              </w:rPr>
            </w:pPr>
            <w:r w:rsidRPr="00DB2C7B">
              <w:rPr>
                <w:rFonts w:ascii="Times New Roman" w:hAnsi="Times New Roman" w:cs="Times New Roman"/>
                <w:position w:val="-10"/>
              </w:rPr>
              <w:t>CA</w:t>
            </w:r>
          </w:p>
        </w:tc>
        <w:tc>
          <w:tcPr>
            <w:tcW w:w="512" w:type="pct"/>
            <w:tcBorders>
              <w:bottom w:val="single" w:sz="4" w:space="0" w:color="auto"/>
            </w:tcBorders>
            <w:vAlign w:val="bottom"/>
          </w:tcPr>
          <w:p w14:paraId="3FE93E9C" w14:textId="77777777" w:rsidR="0028072B" w:rsidRPr="00DB2C7B" w:rsidRDefault="0028072B" w:rsidP="00EF74DF">
            <w:pPr>
              <w:pStyle w:val="TableParagraph"/>
              <w:spacing w:before="88"/>
              <w:rPr>
                <w:rFonts w:ascii="Times New Roman" w:hAnsi="Times New Roman" w:cs="Times New Roman"/>
              </w:rPr>
            </w:pPr>
            <w:r w:rsidRPr="00DB2C7B">
              <w:rPr>
                <w:rFonts w:ascii="Times New Roman" w:hAnsi="Times New Roman" w:cs="Times New Roman"/>
              </w:rPr>
              <w:t>2,63</w:t>
            </w:r>
          </w:p>
        </w:tc>
        <w:tc>
          <w:tcPr>
            <w:tcW w:w="512" w:type="pct"/>
            <w:tcBorders>
              <w:bottom w:val="single" w:sz="4" w:space="0" w:color="auto"/>
            </w:tcBorders>
            <w:vAlign w:val="bottom"/>
          </w:tcPr>
          <w:p w14:paraId="7213B319" w14:textId="77777777" w:rsidR="0028072B" w:rsidRPr="00DB2C7B" w:rsidRDefault="0028072B" w:rsidP="00EF74DF">
            <w:pPr>
              <w:pStyle w:val="TableParagraph"/>
              <w:spacing w:before="88"/>
              <w:rPr>
                <w:rFonts w:ascii="Times New Roman" w:hAnsi="Times New Roman" w:cs="Times New Roman"/>
              </w:rPr>
            </w:pPr>
            <w:r w:rsidRPr="00DB2C7B">
              <w:rPr>
                <w:rFonts w:ascii="Times New Roman" w:hAnsi="Times New Roman" w:cs="Times New Roman"/>
              </w:rPr>
              <w:t>2,52</w:t>
            </w:r>
          </w:p>
        </w:tc>
        <w:tc>
          <w:tcPr>
            <w:tcW w:w="512" w:type="pct"/>
            <w:tcBorders>
              <w:bottom w:val="single" w:sz="4" w:space="0" w:color="auto"/>
            </w:tcBorders>
            <w:vAlign w:val="bottom"/>
          </w:tcPr>
          <w:p w14:paraId="78CAAA68" w14:textId="77777777" w:rsidR="0028072B" w:rsidRPr="00DB2C7B" w:rsidRDefault="0028072B" w:rsidP="00EF74DF">
            <w:pPr>
              <w:pStyle w:val="TableParagraph"/>
              <w:spacing w:before="88"/>
              <w:rPr>
                <w:rFonts w:ascii="Times New Roman" w:hAnsi="Times New Roman" w:cs="Times New Roman"/>
              </w:rPr>
            </w:pPr>
            <w:r w:rsidRPr="00DB2C7B">
              <w:rPr>
                <w:rFonts w:ascii="Times New Roman" w:hAnsi="Times New Roman" w:cs="Times New Roman"/>
              </w:rPr>
              <w:t>2,64</w:t>
            </w:r>
          </w:p>
        </w:tc>
        <w:tc>
          <w:tcPr>
            <w:tcW w:w="512" w:type="pct"/>
            <w:tcBorders>
              <w:bottom w:val="single" w:sz="4" w:space="0" w:color="auto"/>
            </w:tcBorders>
            <w:vAlign w:val="bottom"/>
          </w:tcPr>
          <w:p w14:paraId="11F86061" w14:textId="77777777" w:rsidR="0028072B" w:rsidRPr="00DB2C7B" w:rsidRDefault="0028072B" w:rsidP="00EF74DF">
            <w:pPr>
              <w:pStyle w:val="TableParagraph"/>
              <w:spacing w:before="88"/>
              <w:rPr>
                <w:rFonts w:ascii="Times New Roman" w:hAnsi="Times New Roman" w:cs="Times New Roman"/>
              </w:rPr>
            </w:pPr>
            <w:r w:rsidRPr="00DB2C7B">
              <w:rPr>
                <w:rFonts w:ascii="Times New Roman" w:hAnsi="Times New Roman" w:cs="Times New Roman"/>
              </w:rPr>
              <w:t>2,52</w:t>
            </w:r>
          </w:p>
        </w:tc>
        <w:tc>
          <w:tcPr>
            <w:tcW w:w="512" w:type="pct"/>
            <w:tcBorders>
              <w:bottom w:val="single" w:sz="4" w:space="0" w:color="auto"/>
            </w:tcBorders>
            <w:vAlign w:val="bottom"/>
          </w:tcPr>
          <w:p w14:paraId="009621D0" w14:textId="77777777" w:rsidR="0028072B" w:rsidRPr="00DB2C7B" w:rsidRDefault="0028072B" w:rsidP="00EF74DF">
            <w:pPr>
              <w:pStyle w:val="TableParagraph"/>
              <w:spacing w:before="88"/>
              <w:rPr>
                <w:rFonts w:ascii="Times New Roman" w:hAnsi="Times New Roman" w:cs="Times New Roman"/>
              </w:rPr>
            </w:pPr>
            <w:r w:rsidRPr="00DB2C7B">
              <w:rPr>
                <w:rFonts w:ascii="Times New Roman" w:hAnsi="Times New Roman" w:cs="Times New Roman"/>
              </w:rPr>
              <w:t>2,54</w:t>
            </w:r>
          </w:p>
        </w:tc>
        <w:tc>
          <w:tcPr>
            <w:tcW w:w="584" w:type="pct"/>
            <w:tcBorders>
              <w:bottom w:val="single" w:sz="4" w:space="0" w:color="auto"/>
            </w:tcBorders>
            <w:vAlign w:val="bottom"/>
          </w:tcPr>
          <w:p w14:paraId="1A9BE15C" w14:textId="77777777" w:rsidR="0028072B" w:rsidRPr="00DB2C7B" w:rsidRDefault="0028072B" w:rsidP="00EF74DF">
            <w:pPr>
              <w:pStyle w:val="TableParagraph"/>
              <w:spacing w:before="88"/>
              <w:ind w:left="-25"/>
              <w:rPr>
                <w:rFonts w:ascii="Times New Roman" w:hAnsi="Times New Roman" w:cs="Times New Roman"/>
              </w:rPr>
            </w:pPr>
            <w:r w:rsidRPr="00DB2C7B">
              <w:rPr>
                <w:rFonts w:ascii="Times New Roman" w:hAnsi="Times New Roman" w:cs="Times New Roman"/>
              </w:rPr>
              <w:t>2,72</w:t>
            </w:r>
          </w:p>
        </w:tc>
        <w:tc>
          <w:tcPr>
            <w:tcW w:w="585" w:type="pct"/>
            <w:tcBorders>
              <w:bottom w:val="single" w:sz="4" w:space="0" w:color="auto"/>
            </w:tcBorders>
            <w:vAlign w:val="bottom"/>
          </w:tcPr>
          <w:p w14:paraId="6921541F" w14:textId="77777777" w:rsidR="0028072B" w:rsidRPr="00674BDC" w:rsidRDefault="0028072B" w:rsidP="00EF74DF">
            <w:pPr>
              <w:pStyle w:val="TableParagraph"/>
              <w:spacing w:before="88"/>
              <w:rPr>
                <w:rFonts w:ascii="Times New Roman" w:hAnsi="Times New Roman" w:cs="Times New Roman"/>
              </w:rPr>
            </w:pPr>
            <w:r w:rsidRPr="00674BDC">
              <w:rPr>
                <w:rFonts w:ascii="Times New Roman" w:hAnsi="Times New Roman" w:cs="Times New Roman"/>
              </w:rPr>
              <w:t>4,61</w:t>
            </w:r>
          </w:p>
        </w:tc>
      </w:tr>
      <w:tr w:rsidR="0028072B" w:rsidRPr="004B5F0F" w14:paraId="2476D90C" w14:textId="77777777" w:rsidTr="00A55680">
        <w:trPr>
          <w:trHeight w:val="70"/>
        </w:trPr>
        <w:tc>
          <w:tcPr>
            <w:tcW w:w="558" w:type="pct"/>
            <w:tcBorders>
              <w:top w:val="single" w:sz="4" w:space="0" w:color="auto"/>
            </w:tcBorders>
            <w:vAlign w:val="bottom"/>
          </w:tcPr>
          <w:p w14:paraId="5F41D24D" w14:textId="77777777" w:rsidR="0028072B" w:rsidRPr="00674BDC" w:rsidRDefault="0028072B" w:rsidP="00EF74DF">
            <w:pPr>
              <w:pStyle w:val="TableParagraph"/>
              <w:rPr>
                <w:rFonts w:ascii="Times New Roman" w:hAnsi="Times New Roman" w:cs="Times New Roman"/>
              </w:rPr>
            </w:pPr>
          </w:p>
        </w:tc>
        <w:tc>
          <w:tcPr>
            <w:tcW w:w="713" w:type="pct"/>
            <w:tcBorders>
              <w:top w:val="single" w:sz="4" w:space="0" w:color="auto"/>
            </w:tcBorders>
            <w:vAlign w:val="bottom"/>
          </w:tcPr>
          <w:p w14:paraId="7B2DC257" w14:textId="77777777" w:rsidR="0028072B" w:rsidRPr="00DB2C7B" w:rsidRDefault="0028072B" w:rsidP="00EF74DF">
            <w:pPr>
              <w:pStyle w:val="TableParagraph"/>
              <w:spacing w:before="54"/>
              <w:ind w:right="-24"/>
              <w:rPr>
                <w:rFonts w:ascii="Times New Roman" w:hAnsi="Times New Roman" w:cs="Times New Roman"/>
              </w:rPr>
            </w:pPr>
            <w:r w:rsidRPr="00DB2C7B">
              <w:rPr>
                <w:rFonts w:ascii="Times New Roman" w:hAnsi="Times New Roman" w:cs="Times New Roman"/>
                <w:position w:val="-10"/>
              </w:rPr>
              <w:t>CR</w:t>
            </w:r>
          </w:p>
        </w:tc>
        <w:tc>
          <w:tcPr>
            <w:tcW w:w="512" w:type="pct"/>
            <w:tcBorders>
              <w:top w:val="single" w:sz="4" w:space="0" w:color="auto"/>
            </w:tcBorders>
            <w:vAlign w:val="bottom"/>
          </w:tcPr>
          <w:p w14:paraId="258572CD"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63,02</w:t>
            </w:r>
          </w:p>
        </w:tc>
        <w:tc>
          <w:tcPr>
            <w:tcW w:w="512" w:type="pct"/>
            <w:tcBorders>
              <w:top w:val="single" w:sz="4" w:space="0" w:color="auto"/>
            </w:tcBorders>
            <w:vAlign w:val="bottom"/>
          </w:tcPr>
          <w:p w14:paraId="0B91EB3B"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63,38</w:t>
            </w:r>
          </w:p>
        </w:tc>
        <w:tc>
          <w:tcPr>
            <w:tcW w:w="512" w:type="pct"/>
            <w:tcBorders>
              <w:top w:val="single" w:sz="4" w:space="0" w:color="auto"/>
            </w:tcBorders>
            <w:vAlign w:val="bottom"/>
          </w:tcPr>
          <w:p w14:paraId="77F9F838"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71,35</w:t>
            </w:r>
          </w:p>
        </w:tc>
        <w:tc>
          <w:tcPr>
            <w:tcW w:w="512" w:type="pct"/>
            <w:tcBorders>
              <w:top w:val="single" w:sz="4" w:space="0" w:color="auto"/>
            </w:tcBorders>
            <w:vAlign w:val="bottom"/>
          </w:tcPr>
          <w:p w14:paraId="4BB4689D"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69,10</w:t>
            </w:r>
          </w:p>
        </w:tc>
        <w:tc>
          <w:tcPr>
            <w:tcW w:w="512" w:type="pct"/>
            <w:tcBorders>
              <w:top w:val="single" w:sz="4" w:space="0" w:color="auto"/>
            </w:tcBorders>
            <w:vAlign w:val="bottom"/>
          </w:tcPr>
          <w:p w14:paraId="631E3B01" w14:textId="77777777" w:rsidR="0028072B" w:rsidRPr="00DB2C7B" w:rsidRDefault="0028072B" w:rsidP="00EF74DF">
            <w:pPr>
              <w:pStyle w:val="TableParagraph"/>
              <w:spacing w:before="90"/>
              <w:rPr>
                <w:rFonts w:ascii="Times New Roman" w:hAnsi="Times New Roman" w:cs="Times New Roman"/>
              </w:rPr>
            </w:pPr>
            <w:r w:rsidRPr="00DB2C7B">
              <w:rPr>
                <w:rFonts w:ascii="Times New Roman" w:hAnsi="Times New Roman" w:cs="Times New Roman"/>
              </w:rPr>
              <w:t>62,18</w:t>
            </w:r>
          </w:p>
        </w:tc>
        <w:tc>
          <w:tcPr>
            <w:tcW w:w="584" w:type="pct"/>
            <w:tcBorders>
              <w:top w:val="single" w:sz="4" w:space="0" w:color="auto"/>
            </w:tcBorders>
            <w:vAlign w:val="bottom"/>
          </w:tcPr>
          <w:p w14:paraId="19CA8BC1" w14:textId="77777777" w:rsidR="0028072B" w:rsidRPr="00DB2C7B" w:rsidRDefault="0028072B" w:rsidP="00EF74DF">
            <w:pPr>
              <w:pStyle w:val="TableParagraph"/>
              <w:spacing w:before="90"/>
              <w:ind w:left="-25"/>
              <w:rPr>
                <w:rFonts w:ascii="Times New Roman" w:hAnsi="Times New Roman" w:cs="Times New Roman"/>
              </w:rPr>
            </w:pPr>
            <w:r w:rsidRPr="00DB2C7B">
              <w:rPr>
                <w:rFonts w:ascii="Times New Roman" w:hAnsi="Times New Roman" w:cs="Times New Roman"/>
              </w:rPr>
              <w:t>62,26</w:t>
            </w:r>
          </w:p>
        </w:tc>
        <w:tc>
          <w:tcPr>
            <w:tcW w:w="585" w:type="pct"/>
            <w:tcBorders>
              <w:top w:val="single" w:sz="4" w:space="0" w:color="auto"/>
            </w:tcBorders>
            <w:vAlign w:val="bottom"/>
          </w:tcPr>
          <w:p w14:paraId="0A601E4B" w14:textId="77777777" w:rsidR="0028072B" w:rsidRPr="00674BDC" w:rsidRDefault="0028072B" w:rsidP="00EF74DF">
            <w:pPr>
              <w:pStyle w:val="TableParagraph"/>
              <w:spacing w:before="90"/>
              <w:rPr>
                <w:rFonts w:ascii="Times New Roman" w:hAnsi="Times New Roman" w:cs="Times New Roman"/>
              </w:rPr>
            </w:pPr>
            <w:r w:rsidRPr="00674BDC">
              <w:rPr>
                <w:rFonts w:ascii="Times New Roman" w:hAnsi="Times New Roman" w:cs="Times New Roman"/>
              </w:rPr>
              <w:t>12,14</w:t>
            </w:r>
          </w:p>
        </w:tc>
      </w:tr>
      <w:tr w:rsidR="0028072B" w:rsidRPr="004B5F0F" w14:paraId="2C0F44B8" w14:textId="77777777" w:rsidTr="00A55680">
        <w:trPr>
          <w:trHeight w:val="80"/>
        </w:trPr>
        <w:tc>
          <w:tcPr>
            <w:tcW w:w="558" w:type="pct"/>
            <w:vAlign w:val="bottom"/>
          </w:tcPr>
          <w:p w14:paraId="7E7164DE" w14:textId="77777777" w:rsidR="0028072B" w:rsidRPr="00674BDC" w:rsidRDefault="0028072B" w:rsidP="00EF74DF">
            <w:pPr>
              <w:pStyle w:val="TableParagraph"/>
              <w:spacing w:before="85"/>
              <w:rPr>
                <w:rFonts w:ascii="Times New Roman" w:hAnsi="Times New Roman" w:cs="Times New Roman"/>
              </w:rPr>
            </w:pPr>
            <w:r w:rsidRPr="00674BDC">
              <w:rPr>
                <w:rFonts w:ascii="Times New Roman" w:hAnsi="Times New Roman" w:cs="Times New Roman"/>
              </w:rPr>
              <w:t>22 – 28</w:t>
            </w:r>
          </w:p>
        </w:tc>
        <w:tc>
          <w:tcPr>
            <w:tcW w:w="713" w:type="pct"/>
            <w:vAlign w:val="bottom"/>
          </w:tcPr>
          <w:p w14:paraId="5F378BBD" w14:textId="77777777" w:rsidR="0028072B" w:rsidRPr="00DB2C7B" w:rsidRDefault="0028072B" w:rsidP="00EF74DF">
            <w:pPr>
              <w:pStyle w:val="TableParagraph"/>
              <w:spacing w:before="49"/>
              <w:ind w:right="-24"/>
              <w:rPr>
                <w:rFonts w:ascii="Times New Roman" w:hAnsi="Times New Roman" w:cs="Times New Roman"/>
              </w:rPr>
            </w:pPr>
            <w:r w:rsidRPr="00DB2C7B">
              <w:rPr>
                <w:rFonts w:ascii="Times New Roman" w:hAnsi="Times New Roman" w:cs="Times New Roman"/>
                <w:position w:val="-10"/>
              </w:rPr>
              <w:t>GP</w:t>
            </w:r>
          </w:p>
        </w:tc>
        <w:tc>
          <w:tcPr>
            <w:tcW w:w="512" w:type="pct"/>
            <w:vAlign w:val="bottom"/>
          </w:tcPr>
          <w:p w14:paraId="70F8AB7F" w14:textId="77777777" w:rsidR="0028072B" w:rsidRPr="00DB2C7B" w:rsidRDefault="0028072B" w:rsidP="00EF74DF">
            <w:pPr>
              <w:pStyle w:val="TableParagraph"/>
              <w:spacing w:before="85"/>
              <w:rPr>
                <w:rFonts w:ascii="Times New Roman" w:hAnsi="Times New Roman" w:cs="Times New Roman"/>
              </w:rPr>
            </w:pPr>
            <w:r w:rsidRPr="00DB2C7B">
              <w:rPr>
                <w:rFonts w:ascii="Times New Roman" w:hAnsi="Times New Roman" w:cs="Times New Roman"/>
              </w:rPr>
              <w:t>32,48</w:t>
            </w:r>
          </w:p>
        </w:tc>
        <w:tc>
          <w:tcPr>
            <w:tcW w:w="512" w:type="pct"/>
            <w:vAlign w:val="bottom"/>
          </w:tcPr>
          <w:p w14:paraId="0ED81F2D" w14:textId="77777777" w:rsidR="0028072B" w:rsidRPr="00DB2C7B" w:rsidRDefault="0028072B" w:rsidP="00EF74DF">
            <w:pPr>
              <w:pStyle w:val="TableParagraph"/>
              <w:spacing w:before="85"/>
              <w:rPr>
                <w:rFonts w:ascii="Times New Roman" w:hAnsi="Times New Roman" w:cs="Times New Roman"/>
              </w:rPr>
            </w:pPr>
            <w:r w:rsidRPr="00DB2C7B">
              <w:rPr>
                <w:rFonts w:ascii="Times New Roman" w:hAnsi="Times New Roman" w:cs="Times New Roman"/>
              </w:rPr>
              <w:t>33,94</w:t>
            </w:r>
          </w:p>
        </w:tc>
        <w:tc>
          <w:tcPr>
            <w:tcW w:w="512" w:type="pct"/>
            <w:vAlign w:val="bottom"/>
          </w:tcPr>
          <w:p w14:paraId="1430B487" w14:textId="77777777" w:rsidR="0028072B" w:rsidRPr="00DB2C7B" w:rsidRDefault="0028072B" w:rsidP="00EF74DF">
            <w:pPr>
              <w:pStyle w:val="TableParagraph"/>
              <w:spacing w:before="85"/>
              <w:rPr>
                <w:rFonts w:ascii="Times New Roman" w:hAnsi="Times New Roman" w:cs="Times New Roman"/>
              </w:rPr>
            </w:pPr>
            <w:r w:rsidRPr="00DB2C7B">
              <w:rPr>
                <w:rFonts w:ascii="Times New Roman" w:hAnsi="Times New Roman" w:cs="Times New Roman"/>
              </w:rPr>
              <w:t>33,67</w:t>
            </w:r>
          </w:p>
        </w:tc>
        <w:tc>
          <w:tcPr>
            <w:tcW w:w="512" w:type="pct"/>
            <w:vAlign w:val="bottom"/>
          </w:tcPr>
          <w:p w14:paraId="2B8A54D8" w14:textId="77777777" w:rsidR="0028072B" w:rsidRPr="00DB2C7B" w:rsidRDefault="0028072B" w:rsidP="00EF74DF">
            <w:pPr>
              <w:pStyle w:val="TableParagraph"/>
              <w:spacing w:before="85"/>
              <w:rPr>
                <w:rFonts w:ascii="Times New Roman" w:hAnsi="Times New Roman" w:cs="Times New Roman"/>
              </w:rPr>
            </w:pPr>
            <w:r w:rsidRPr="00DB2C7B">
              <w:rPr>
                <w:rFonts w:ascii="Times New Roman" w:hAnsi="Times New Roman" w:cs="Times New Roman"/>
              </w:rPr>
              <w:t>33,99</w:t>
            </w:r>
          </w:p>
        </w:tc>
        <w:tc>
          <w:tcPr>
            <w:tcW w:w="512" w:type="pct"/>
            <w:vAlign w:val="bottom"/>
          </w:tcPr>
          <w:p w14:paraId="74E5A5FA" w14:textId="77777777" w:rsidR="0028072B" w:rsidRPr="00DB2C7B" w:rsidRDefault="0028072B" w:rsidP="00EF74DF">
            <w:pPr>
              <w:pStyle w:val="TableParagraph"/>
              <w:spacing w:before="85"/>
              <w:rPr>
                <w:rFonts w:ascii="Times New Roman" w:hAnsi="Times New Roman" w:cs="Times New Roman"/>
              </w:rPr>
            </w:pPr>
            <w:r w:rsidRPr="00DB2C7B">
              <w:rPr>
                <w:rFonts w:ascii="Times New Roman" w:hAnsi="Times New Roman" w:cs="Times New Roman"/>
              </w:rPr>
              <w:t>31,10</w:t>
            </w:r>
          </w:p>
        </w:tc>
        <w:tc>
          <w:tcPr>
            <w:tcW w:w="584" w:type="pct"/>
            <w:vAlign w:val="bottom"/>
          </w:tcPr>
          <w:p w14:paraId="291D5AE9" w14:textId="77777777" w:rsidR="0028072B" w:rsidRPr="00DB2C7B" w:rsidRDefault="0028072B" w:rsidP="00EF74DF">
            <w:pPr>
              <w:pStyle w:val="TableParagraph"/>
              <w:spacing w:before="85"/>
              <w:ind w:left="-25"/>
              <w:rPr>
                <w:rFonts w:ascii="Times New Roman" w:hAnsi="Times New Roman" w:cs="Times New Roman"/>
              </w:rPr>
            </w:pPr>
            <w:r w:rsidRPr="00DB2C7B">
              <w:rPr>
                <w:rFonts w:ascii="Times New Roman" w:hAnsi="Times New Roman" w:cs="Times New Roman"/>
              </w:rPr>
              <w:t>30,60</w:t>
            </w:r>
          </w:p>
        </w:tc>
        <w:tc>
          <w:tcPr>
            <w:tcW w:w="585" w:type="pct"/>
            <w:vAlign w:val="bottom"/>
          </w:tcPr>
          <w:p w14:paraId="6635767B" w14:textId="77777777" w:rsidR="0028072B" w:rsidRPr="00674BDC" w:rsidRDefault="0028072B" w:rsidP="00EF74DF">
            <w:pPr>
              <w:pStyle w:val="TableParagraph"/>
              <w:spacing w:before="85"/>
              <w:rPr>
                <w:rFonts w:ascii="Times New Roman" w:hAnsi="Times New Roman" w:cs="Times New Roman"/>
              </w:rPr>
            </w:pPr>
            <w:r w:rsidRPr="00674BDC">
              <w:rPr>
                <w:rFonts w:ascii="Times New Roman" w:hAnsi="Times New Roman" w:cs="Times New Roman"/>
              </w:rPr>
              <w:t>10,88</w:t>
            </w:r>
          </w:p>
        </w:tc>
      </w:tr>
      <w:tr w:rsidR="0028072B" w:rsidRPr="004B5F0F" w14:paraId="2FD06746" w14:textId="77777777" w:rsidTr="00A55680">
        <w:trPr>
          <w:trHeight w:val="80"/>
        </w:trPr>
        <w:tc>
          <w:tcPr>
            <w:tcW w:w="558" w:type="pct"/>
            <w:tcBorders>
              <w:bottom w:val="single" w:sz="4" w:space="0" w:color="auto"/>
            </w:tcBorders>
            <w:vAlign w:val="bottom"/>
          </w:tcPr>
          <w:p w14:paraId="60CC203B" w14:textId="77777777" w:rsidR="0028072B" w:rsidRPr="00674BDC" w:rsidRDefault="0028072B" w:rsidP="00EF74DF">
            <w:pPr>
              <w:pStyle w:val="TableParagraph"/>
              <w:rPr>
                <w:rFonts w:ascii="Times New Roman" w:hAnsi="Times New Roman" w:cs="Times New Roman"/>
              </w:rPr>
            </w:pPr>
          </w:p>
        </w:tc>
        <w:tc>
          <w:tcPr>
            <w:tcW w:w="713" w:type="pct"/>
            <w:tcBorders>
              <w:bottom w:val="single" w:sz="4" w:space="0" w:color="000000"/>
            </w:tcBorders>
            <w:vAlign w:val="bottom"/>
          </w:tcPr>
          <w:p w14:paraId="11FD6C06" w14:textId="77777777" w:rsidR="0028072B" w:rsidRPr="00DB2C7B" w:rsidRDefault="0028072B" w:rsidP="00EF74DF">
            <w:pPr>
              <w:pStyle w:val="TableParagraph"/>
              <w:spacing w:before="48"/>
              <w:ind w:right="-24"/>
              <w:rPr>
                <w:rFonts w:ascii="Times New Roman" w:hAnsi="Times New Roman" w:cs="Times New Roman"/>
              </w:rPr>
            </w:pPr>
            <w:r w:rsidRPr="00DB2C7B">
              <w:rPr>
                <w:rFonts w:ascii="Times New Roman" w:hAnsi="Times New Roman" w:cs="Times New Roman"/>
                <w:position w:val="-10"/>
              </w:rPr>
              <w:t>CA</w:t>
            </w:r>
          </w:p>
        </w:tc>
        <w:tc>
          <w:tcPr>
            <w:tcW w:w="512" w:type="pct"/>
            <w:tcBorders>
              <w:bottom w:val="single" w:sz="4" w:space="0" w:color="000000"/>
            </w:tcBorders>
            <w:vAlign w:val="bottom"/>
          </w:tcPr>
          <w:p w14:paraId="4225EDEF" w14:textId="77777777" w:rsidR="0028072B" w:rsidRPr="00DB2C7B" w:rsidRDefault="0028072B" w:rsidP="00EF74DF">
            <w:pPr>
              <w:pStyle w:val="TableParagraph"/>
              <w:spacing w:before="84"/>
              <w:rPr>
                <w:rFonts w:ascii="Times New Roman" w:hAnsi="Times New Roman" w:cs="Times New Roman"/>
              </w:rPr>
            </w:pPr>
            <w:r w:rsidRPr="00DB2C7B">
              <w:rPr>
                <w:rFonts w:ascii="Times New Roman" w:hAnsi="Times New Roman" w:cs="Times New Roman"/>
              </w:rPr>
              <w:t>1,96</w:t>
            </w:r>
          </w:p>
        </w:tc>
        <w:tc>
          <w:tcPr>
            <w:tcW w:w="512" w:type="pct"/>
            <w:tcBorders>
              <w:bottom w:val="single" w:sz="4" w:space="0" w:color="000000"/>
            </w:tcBorders>
            <w:vAlign w:val="bottom"/>
          </w:tcPr>
          <w:p w14:paraId="4425B5CD" w14:textId="77777777" w:rsidR="0028072B" w:rsidRPr="00DB2C7B" w:rsidRDefault="0028072B" w:rsidP="00EF74DF">
            <w:pPr>
              <w:pStyle w:val="TableParagraph"/>
              <w:spacing w:before="84"/>
              <w:rPr>
                <w:rFonts w:ascii="Times New Roman" w:hAnsi="Times New Roman" w:cs="Times New Roman"/>
              </w:rPr>
            </w:pPr>
            <w:r w:rsidRPr="00DB2C7B">
              <w:rPr>
                <w:rFonts w:ascii="Times New Roman" w:hAnsi="Times New Roman" w:cs="Times New Roman"/>
              </w:rPr>
              <w:t>1,88</w:t>
            </w:r>
          </w:p>
        </w:tc>
        <w:tc>
          <w:tcPr>
            <w:tcW w:w="512" w:type="pct"/>
            <w:tcBorders>
              <w:bottom w:val="single" w:sz="4" w:space="0" w:color="000000"/>
            </w:tcBorders>
            <w:vAlign w:val="bottom"/>
          </w:tcPr>
          <w:p w14:paraId="75BC5A5A" w14:textId="77777777" w:rsidR="0028072B" w:rsidRPr="00DB2C7B" w:rsidRDefault="0028072B" w:rsidP="00EF74DF">
            <w:pPr>
              <w:pStyle w:val="TableParagraph"/>
              <w:spacing w:before="84"/>
              <w:rPr>
                <w:rFonts w:ascii="Times New Roman" w:hAnsi="Times New Roman" w:cs="Times New Roman"/>
              </w:rPr>
            </w:pPr>
            <w:r w:rsidRPr="00DB2C7B">
              <w:rPr>
                <w:rFonts w:ascii="Times New Roman" w:hAnsi="Times New Roman" w:cs="Times New Roman"/>
              </w:rPr>
              <w:t>2,12</w:t>
            </w:r>
          </w:p>
        </w:tc>
        <w:tc>
          <w:tcPr>
            <w:tcW w:w="512" w:type="pct"/>
            <w:tcBorders>
              <w:bottom w:val="single" w:sz="4" w:space="0" w:color="000000"/>
            </w:tcBorders>
            <w:vAlign w:val="bottom"/>
          </w:tcPr>
          <w:p w14:paraId="55E32994" w14:textId="77777777" w:rsidR="0028072B" w:rsidRPr="00DB2C7B" w:rsidRDefault="0028072B" w:rsidP="00EF74DF">
            <w:pPr>
              <w:pStyle w:val="TableParagraph"/>
              <w:spacing w:before="84"/>
              <w:rPr>
                <w:rFonts w:ascii="Times New Roman" w:hAnsi="Times New Roman" w:cs="Times New Roman"/>
              </w:rPr>
            </w:pPr>
            <w:r w:rsidRPr="00DB2C7B">
              <w:rPr>
                <w:rFonts w:ascii="Times New Roman" w:hAnsi="Times New Roman" w:cs="Times New Roman"/>
              </w:rPr>
              <w:t>1,88</w:t>
            </w:r>
          </w:p>
        </w:tc>
        <w:tc>
          <w:tcPr>
            <w:tcW w:w="512" w:type="pct"/>
            <w:tcBorders>
              <w:bottom w:val="single" w:sz="4" w:space="0" w:color="000000"/>
            </w:tcBorders>
            <w:vAlign w:val="bottom"/>
          </w:tcPr>
          <w:p w14:paraId="06BEE86A" w14:textId="77777777" w:rsidR="0028072B" w:rsidRPr="00DB2C7B" w:rsidRDefault="0028072B" w:rsidP="00EF74DF">
            <w:pPr>
              <w:pStyle w:val="TableParagraph"/>
              <w:spacing w:before="84"/>
              <w:rPr>
                <w:rFonts w:ascii="Times New Roman" w:hAnsi="Times New Roman" w:cs="Times New Roman"/>
              </w:rPr>
            </w:pPr>
            <w:r w:rsidRPr="00DB2C7B">
              <w:rPr>
                <w:rFonts w:ascii="Times New Roman" w:hAnsi="Times New Roman" w:cs="Times New Roman"/>
              </w:rPr>
              <w:t>2,05</w:t>
            </w:r>
          </w:p>
        </w:tc>
        <w:tc>
          <w:tcPr>
            <w:tcW w:w="584" w:type="pct"/>
            <w:tcBorders>
              <w:bottom w:val="single" w:sz="4" w:space="0" w:color="000000"/>
            </w:tcBorders>
            <w:vAlign w:val="bottom"/>
          </w:tcPr>
          <w:p w14:paraId="64E6CF39" w14:textId="77777777" w:rsidR="0028072B" w:rsidRPr="00DB2C7B" w:rsidRDefault="0028072B" w:rsidP="00EF74DF">
            <w:pPr>
              <w:pStyle w:val="TableParagraph"/>
              <w:spacing w:before="84"/>
              <w:ind w:left="-25"/>
              <w:rPr>
                <w:rFonts w:ascii="Times New Roman" w:hAnsi="Times New Roman" w:cs="Times New Roman"/>
              </w:rPr>
            </w:pPr>
            <w:r w:rsidRPr="00DB2C7B">
              <w:rPr>
                <w:rFonts w:ascii="Times New Roman" w:hAnsi="Times New Roman" w:cs="Times New Roman"/>
              </w:rPr>
              <w:t>2,13</w:t>
            </w:r>
          </w:p>
        </w:tc>
        <w:tc>
          <w:tcPr>
            <w:tcW w:w="585" w:type="pct"/>
            <w:tcBorders>
              <w:bottom w:val="single" w:sz="4" w:space="0" w:color="000000"/>
            </w:tcBorders>
            <w:vAlign w:val="bottom"/>
          </w:tcPr>
          <w:p w14:paraId="05A897B3" w14:textId="77777777" w:rsidR="0028072B" w:rsidRPr="00674BDC" w:rsidRDefault="0028072B" w:rsidP="00EF74DF">
            <w:pPr>
              <w:pStyle w:val="TableParagraph"/>
              <w:spacing w:before="84"/>
              <w:rPr>
                <w:rFonts w:ascii="Times New Roman" w:hAnsi="Times New Roman" w:cs="Times New Roman"/>
              </w:rPr>
            </w:pPr>
            <w:r w:rsidRPr="00674BDC">
              <w:rPr>
                <w:rFonts w:ascii="Times New Roman" w:hAnsi="Times New Roman" w:cs="Times New Roman"/>
              </w:rPr>
              <w:t>21,24</w:t>
            </w:r>
          </w:p>
        </w:tc>
      </w:tr>
      <w:tr w:rsidR="0028072B" w:rsidRPr="004B5F0F" w14:paraId="324B21A0" w14:textId="77777777" w:rsidTr="00A55680">
        <w:trPr>
          <w:trHeight w:val="70"/>
        </w:trPr>
        <w:tc>
          <w:tcPr>
            <w:tcW w:w="558" w:type="pct"/>
            <w:tcBorders>
              <w:top w:val="single" w:sz="4" w:space="0" w:color="auto"/>
            </w:tcBorders>
            <w:vAlign w:val="bottom"/>
          </w:tcPr>
          <w:p w14:paraId="6916B993" w14:textId="77777777" w:rsidR="0028072B" w:rsidRPr="00674BDC" w:rsidRDefault="0028072B" w:rsidP="00EF74DF">
            <w:pPr>
              <w:pStyle w:val="TableParagraph"/>
              <w:rPr>
                <w:rFonts w:ascii="Times New Roman" w:hAnsi="Times New Roman" w:cs="Times New Roman"/>
              </w:rPr>
            </w:pPr>
          </w:p>
        </w:tc>
        <w:tc>
          <w:tcPr>
            <w:tcW w:w="713" w:type="pct"/>
            <w:tcBorders>
              <w:top w:val="single" w:sz="4" w:space="0" w:color="000000"/>
            </w:tcBorders>
            <w:vAlign w:val="bottom"/>
          </w:tcPr>
          <w:p w14:paraId="27DA31BE" w14:textId="77777777" w:rsidR="0028072B" w:rsidRPr="00DB2C7B" w:rsidRDefault="0028072B" w:rsidP="00EF74DF">
            <w:pPr>
              <w:pStyle w:val="TableParagraph"/>
              <w:spacing w:before="21"/>
              <w:ind w:right="-24"/>
              <w:rPr>
                <w:rFonts w:ascii="Times New Roman" w:hAnsi="Times New Roman" w:cs="Times New Roman"/>
              </w:rPr>
            </w:pPr>
            <w:r w:rsidRPr="00DB2C7B">
              <w:rPr>
                <w:rFonts w:ascii="Times New Roman" w:hAnsi="Times New Roman" w:cs="Times New Roman"/>
                <w:position w:val="-10"/>
              </w:rPr>
              <w:t>CR</w:t>
            </w:r>
          </w:p>
        </w:tc>
        <w:tc>
          <w:tcPr>
            <w:tcW w:w="512" w:type="pct"/>
            <w:tcBorders>
              <w:top w:val="single" w:sz="4" w:space="0" w:color="000000"/>
            </w:tcBorders>
            <w:vAlign w:val="bottom"/>
          </w:tcPr>
          <w:p w14:paraId="78B30ABB" w14:textId="77777777" w:rsidR="0028072B" w:rsidRPr="00DB2C7B" w:rsidRDefault="0028072B" w:rsidP="00EF74DF">
            <w:pPr>
              <w:pStyle w:val="TableParagraph"/>
              <w:rPr>
                <w:rFonts w:ascii="Times New Roman" w:hAnsi="Times New Roman" w:cs="Times New Roman"/>
              </w:rPr>
            </w:pPr>
            <w:r w:rsidRPr="00DB2C7B">
              <w:rPr>
                <w:rFonts w:ascii="Times New Roman" w:hAnsi="Times New Roman" w:cs="Times New Roman"/>
              </w:rPr>
              <w:t>154,76</w:t>
            </w:r>
          </w:p>
        </w:tc>
        <w:tc>
          <w:tcPr>
            <w:tcW w:w="512" w:type="pct"/>
            <w:tcBorders>
              <w:top w:val="single" w:sz="4" w:space="0" w:color="000000"/>
            </w:tcBorders>
            <w:vAlign w:val="bottom"/>
          </w:tcPr>
          <w:p w14:paraId="07AF976E" w14:textId="77777777" w:rsidR="0028072B" w:rsidRPr="00DB2C7B" w:rsidRDefault="0028072B" w:rsidP="00EF74DF">
            <w:pPr>
              <w:pStyle w:val="TableParagraph"/>
              <w:rPr>
                <w:rFonts w:ascii="Times New Roman" w:hAnsi="Times New Roman" w:cs="Times New Roman"/>
              </w:rPr>
            </w:pPr>
            <w:r w:rsidRPr="00DB2C7B">
              <w:rPr>
                <w:rFonts w:ascii="Times New Roman" w:hAnsi="Times New Roman" w:cs="Times New Roman"/>
              </w:rPr>
              <w:t>149,01</w:t>
            </w:r>
          </w:p>
        </w:tc>
        <w:tc>
          <w:tcPr>
            <w:tcW w:w="512" w:type="pct"/>
            <w:tcBorders>
              <w:top w:val="single" w:sz="4" w:space="0" w:color="000000"/>
            </w:tcBorders>
            <w:vAlign w:val="bottom"/>
          </w:tcPr>
          <w:p w14:paraId="76511539" w14:textId="77777777" w:rsidR="0028072B" w:rsidRPr="00DB2C7B" w:rsidRDefault="0028072B" w:rsidP="00EF74DF">
            <w:pPr>
              <w:pStyle w:val="TableParagraph"/>
              <w:rPr>
                <w:rFonts w:ascii="Times New Roman" w:hAnsi="Times New Roman" w:cs="Times New Roman"/>
              </w:rPr>
            </w:pPr>
            <w:r w:rsidRPr="00DB2C7B">
              <w:rPr>
                <w:rFonts w:ascii="Times New Roman" w:hAnsi="Times New Roman" w:cs="Times New Roman"/>
              </w:rPr>
              <w:t>106,30</w:t>
            </w:r>
          </w:p>
        </w:tc>
        <w:tc>
          <w:tcPr>
            <w:tcW w:w="512" w:type="pct"/>
            <w:tcBorders>
              <w:top w:val="single" w:sz="4" w:space="0" w:color="000000"/>
            </w:tcBorders>
            <w:vAlign w:val="bottom"/>
          </w:tcPr>
          <w:p w14:paraId="1FA829BD" w14:textId="77777777" w:rsidR="0028072B" w:rsidRPr="00DB2C7B" w:rsidRDefault="0028072B" w:rsidP="00EF74DF">
            <w:pPr>
              <w:pStyle w:val="TableParagraph"/>
              <w:rPr>
                <w:rFonts w:ascii="Times New Roman" w:hAnsi="Times New Roman" w:cs="Times New Roman"/>
              </w:rPr>
            </w:pPr>
            <w:r w:rsidRPr="00DB2C7B">
              <w:rPr>
                <w:rFonts w:ascii="Times New Roman" w:hAnsi="Times New Roman" w:cs="Times New Roman"/>
              </w:rPr>
              <w:t>149,63</w:t>
            </w:r>
          </w:p>
        </w:tc>
        <w:tc>
          <w:tcPr>
            <w:tcW w:w="512" w:type="pct"/>
            <w:tcBorders>
              <w:top w:val="single" w:sz="4" w:space="0" w:color="000000"/>
            </w:tcBorders>
            <w:vAlign w:val="bottom"/>
          </w:tcPr>
          <w:p w14:paraId="1155FF38" w14:textId="77777777" w:rsidR="0028072B" w:rsidRPr="00DB2C7B" w:rsidRDefault="0028072B" w:rsidP="00EF74DF">
            <w:pPr>
              <w:pStyle w:val="TableParagraph"/>
              <w:rPr>
                <w:rFonts w:ascii="Times New Roman" w:hAnsi="Times New Roman" w:cs="Times New Roman"/>
              </w:rPr>
            </w:pPr>
            <w:r w:rsidRPr="00DB2C7B">
              <w:rPr>
                <w:rFonts w:ascii="Times New Roman" w:hAnsi="Times New Roman" w:cs="Times New Roman"/>
              </w:rPr>
              <w:t>158,21</w:t>
            </w:r>
          </w:p>
        </w:tc>
        <w:tc>
          <w:tcPr>
            <w:tcW w:w="584" w:type="pct"/>
            <w:tcBorders>
              <w:top w:val="single" w:sz="4" w:space="0" w:color="000000"/>
            </w:tcBorders>
            <w:vAlign w:val="bottom"/>
          </w:tcPr>
          <w:p w14:paraId="2B2CCCBB" w14:textId="77777777" w:rsidR="0028072B" w:rsidRPr="00DB2C7B" w:rsidRDefault="0028072B" w:rsidP="00EF74DF">
            <w:pPr>
              <w:pStyle w:val="TableParagraph"/>
              <w:ind w:left="-25"/>
              <w:rPr>
                <w:rFonts w:ascii="Times New Roman" w:hAnsi="Times New Roman" w:cs="Times New Roman"/>
              </w:rPr>
            </w:pPr>
            <w:r w:rsidRPr="00DB2C7B">
              <w:rPr>
                <w:rFonts w:ascii="Times New Roman" w:hAnsi="Times New Roman" w:cs="Times New Roman"/>
              </w:rPr>
              <w:t>148,71</w:t>
            </w:r>
          </w:p>
        </w:tc>
        <w:tc>
          <w:tcPr>
            <w:tcW w:w="585" w:type="pct"/>
            <w:tcBorders>
              <w:top w:val="single" w:sz="4" w:space="0" w:color="000000"/>
            </w:tcBorders>
            <w:vAlign w:val="bottom"/>
          </w:tcPr>
          <w:p w14:paraId="70B6DD0D" w14:textId="77777777" w:rsidR="0028072B" w:rsidRPr="00674BDC" w:rsidRDefault="0028072B" w:rsidP="00EF74DF">
            <w:pPr>
              <w:pStyle w:val="TableParagraph"/>
              <w:rPr>
                <w:rFonts w:ascii="Times New Roman" w:hAnsi="Times New Roman" w:cs="Times New Roman"/>
              </w:rPr>
            </w:pPr>
            <w:r w:rsidRPr="00674BDC">
              <w:rPr>
                <w:rFonts w:ascii="Times New Roman" w:hAnsi="Times New Roman" w:cs="Times New Roman"/>
              </w:rPr>
              <w:t>7,22</w:t>
            </w:r>
          </w:p>
        </w:tc>
      </w:tr>
      <w:tr w:rsidR="0028072B" w:rsidRPr="004B5F0F" w14:paraId="7A56E908" w14:textId="77777777" w:rsidTr="00A55680">
        <w:trPr>
          <w:trHeight w:val="128"/>
        </w:trPr>
        <w:tc>
          <w:tcPr>
            <w:tcW w:w="558" w:type="pct"/>
            <w:vAlign w:val="bottom"/>
          </w:tcPr>
          <w:p w14:paraId="0755D22B" w14:textId="77777777" w:rsidR="0028072B" w:rsidRPr="00674BDC" w:rsidRDefault="0028072B" w:rsidP="00EF74DF">
            <w:pPr>
              <w:pStyle w:val="TableParagraph"/>
              <w:spacing w:before="84"/>
              <w:rPr>
                <w:rFonts w:ascii="Times New Roman" w:hAnsi="Times New Roman" w:cs="Times New Roman"/>
              </w:rPr>
            </w:pPr>
            <w:r w:rsidRPr="00674BDC">
              <w:rPr>
                <w:rFonts w:ascii="Times New Roman" w:hAnsi="Times New Roman" w:cs="Times New Roman"/>
              </w:rPr>
              <w:t>29 – 35</w:t>
            </w:r>
          </w:p>
        </w:tc>
        <w:tc>
          <w:tcPr>
            <w:tcW w:w="713" w:type="pct"/>
            <w:vAlign w:val="bottom"/>
          </w:tcPr>
          <w:p w14:paraId="026C6356" w14:textId="77777777" w:rsidR="0028072B" w:rsidRPr="00DB2C7B" w:rsidRDefault="0028072B" w:rsidP="00EF74DF">
            <w:pPr>
              <w:pStyle w:val="TableParagraph"/>
              <w:spacing w:before="84"/>
              <w:ind w:right="-24"/>
              <w:rPr>
                <w:rFonts w:ascii="Times New Roman" w:hAnsi="Times New Roman" w:cs="Times New Roman"/>
              </w:rPr>
            </w:pPr>
            <w:r w:rsidRPr="00DB2C7B">
              <w:rPr>
                <w:rFonts w:ascii="Times New Roman" w:hAnsi="Times New Roman" w:cs="Times New Roman"/>
              </w:rPr>
              <w:t>GP*</w:t>
            </w:r>
          </w:p>
        </w:tc>
        <w:tc>
          <w:tcPr>
            <w:tcW w:w="512" w:type="pct"/>
            <w:vAlign w:val="bottom"/>
          </w:tcPr>
          <w:p w14:paraId="132B9810" w14:textId="77777777" w:rsidR="0028072B" w:rsidRPr="00DB2C7B" w:rsidRDefault="0028072B" w:rsidP="00EF74DF">
            <w:pPr>
              <w:pStyle w:val="TableParagraph"/>
              <w:spacing w:before="84"/>
              <w:rPr>
                <w:rFonts w:ascii="Times New Roman" w:hAnsi="Times New Roman" w:cs="Times New Roman"/>
              </w:rPr>
            </w:pPr>
            <w:r w:rsidRPr="00DB2C7B">
              <w:rPr>
                <w:rFonts w:ascii="Times New Roman" w:hAnsi="Times New Roman" w:cs="Times New Roman"/>
              </w:rPr>
              <w:t>31,81 a</w:t>
            </w:r>
          </w:p>
        </w:tc>
        <w:tc>
          <w:tcPr>
            <w:tcW w:w="512" w:type="pct"/>
            <w:vAlign w:val="bottom"/>
          </w:tcPr>
          <w:p w14:paraId="0A754BAD" w14:textId="77777777" w:rsidR="0028072B" w:rsidRPr="00DB2C7B" w:rsidRDefault="0028072B" w:rsidP="00EF74DF">
            <w:pPr>
              <w:pStyle w:val="TableParagraph"/>
              <w:spacing w:before="84"/>
              <w:rPr>
                <w:rFonts w:ascii="Times New Roman" w:hAnsi="Times New Roman" w:cs="Times New Roman"/>
              </w:rPr>
            </w:pPr>
            <w:r w:rsidRPr="00DB2C7B">
              <w:rPr>
                <w:rFonts w:ascii="Times New Roman" w:hAnsi="Times New Roman" w:cs="Times New Roman"/>
              </w:rPr>
              <w:t>24,10 b</w:t>
            </w:r>
          </w:p>
        </w:tc>
        <w:tc>
          <w:tcPr>
            <w:tcW w:w="512" w:type="pct"/>
            <w:vAlign w:val="bottom"/>
          </w:tcPr>
          <w:p w14:paraId="50E4D642" w14:textId="77777777" w:rsidR="0028072B" w:rsidRPr="00DB2C7B" w:rsidRDefault="0028072B" w:rsidP="00EF74DF">
            <w:pPr>
              <w:pStyle w:val="TableParagraph"/>
              <w:spacing w:before="84"/>
              <w:rPr>
                <w:rFonts w:ascii="Times New Roman" w:hAnsi="Times New Roman" w:cs="Times New Roman"/>
              </w:rPr>
            </w:pPr>
            <w:r>
              <w:rPr>
                <w:rFonts w:ascii="Times New Roman" w:hAnsi="Times New Roman" w:cs="Times New Roman"/>
                <w:w w:val="95"/>
              </w:rPr>
              <w:t>32,49 a</w:t>
            </w:r>
          </w:p>
        </w:tc>
        <w:tc>
          <w:tcPr>
            <w:tcW w:w="512" w:type="pct"/>
            <w:vAlign w:val="bottom"/>
          </w:tcPr>
          <w:p w14:paraId="75FC7478" w14:textId="77777777" w:rsidR="0028072B" w:rsidRPr="00DB2C7B" w:rsidRDefault="0028072B" w:rsidP="00EF74DF">
            <w:pPr>
              <w:pStyle w:val="TableParagraph"/>
              <w:spacing w:before="84"/>
              <w:rPr>
                <w:rFonts w:ascii="Times New Roman" w:hAnsi="Times New Roman" w:cs="Times New Roman"/>
              </w:rPr>
            </w:pPr>
            <w:r w:rsidRPr="00DB2C7B">
              <w:rPr>
                <w:rFonts w:ascii="Times New Roman" w:hAnsi="Times New Roman" w:cs="Times New Roman"/>
              </w:rPr>
              <w:t>21,03 b</w:t>
            </w:r>
          </w:p>
        </w:tc>
        <w:tc>
          <w:tcPr>
            <w:tcW w:w="512" w:type="pct"/>
            <w:vAlign w:val="bottom"/>
          </w:tcPr>
          <w:p w14:paraId="710D1F45" w14:textId="77777777" w:rsidR="0028072B" w:rsidRPr="00DB2C7B" w:rsidRDefault="0028072B" w:rsidP="00EF74DF">
            <w:pPr>
              <w:pStyle w:val="TableParagraph"/>
              <w:spacing w:before="84"/>
              <w:rPr>
                <w:rFonts w:ascii="Times New Roman" w:hAnsi="Times New Roman" w:cs="Times New Roman"/>
              </w:rPr>
            </w:pPr>
            <w:r w:rsidRPr="00DB2C7B">
              <w:rPr>
                <w:rFonts w:ascii="Times New Roman" w:hAnsi="Times New Roman" w:cs="Times New Roman"/>
              </w:rPr>
              <w:t>27,20 b</w:t>
            </w:r>
          </w:p>
        </w:tc>
        <w:tc>
          <w:tcPr>
            <w:tcW w:w="584" w:type="pct"/>
            <w:vAlign w:val="bottom"/>
          </w:tcPr>
          <w:p w14:paraId="1F7587B0" w14:textId="77777777" w:rsidR="0028072B" w:rsidRPr="00DB2C7B" w:rsidRDefault="0028072B" w:rsidP="00EF74DF">
            <w:pPr>
              <w:pStyle w:val="TableParagraph"/>
              <w:spacing w:before="84"/>
              <w:ind w:left="-25"/>
              <w:rPr>
                <w:rFonts w:ascii="Times New Roman" w:hAnsi="Times New Roman" w:cs="Times New Roman"/>
              </w:rPr>
            </w:pPr>
            <w:r w:rsidRPr="00DB2C7B">
              <w:rPr>
                <w:rFonts w:ascii="Times New Roman" w:hAnsi="Times New Roman" w:cs="Times New Roman"/>
              </w:rPr>
              <w:t>24,65 b</w:t>
            </w:r>
          </w:p>
        </w:tc>
        <w:tc>
          <w:tcPr>
            <w:tcW w:w="585" w:type="pct"/>
            <w:vAlign w:val="bottom"/>
          </w:tcPr>
          <w:p w14:paraId="7AE33AE2" w14:textId="77777777" w:rsidR="0028072B" w:rsidRPr="00674BDC" w:rsidRDefault="0028072B" w:rsidP="00EF74DF">
            <w:pPr>
              <w:pStyle w:val="TableParagraph"/>
              <w:spacing w:before="84"/>
              <w:rPr>
                <w:rFonts w:ascii="Times New Roman" w:hAnsi="Times New Roman" w:cs="Times New Roman"/>
              </w:rPr>
            </w:pPr>
            <w:r w:rsidRPr="00674BDC">
              <w:rPr>
                <w:rFonts w:ascii="Times New Roman" w:hAnsi="Times New Roman" w:cs="Times New Roman"/>
              </w:rPr>
              <w:t>17,37</w:t>
            </w:r>
          </w:p>
        </w:tc>
      </w:tr>
      <w:tr w:rsidR="0028072B" w:rsidRPr="004B5F0F" w14:paraId="68D2B416" w14:textId="77777777" w:rsidTr="00A55680">
        <w:trPr>
          <w:trHeight w:val="186"/>
        </w:trPr>
        <w:tc>
          <w:tcPr>
            <w:tcW w:w="558" w:type="pct"/>
            <w:tcBorders>
              <w:bottom w:val="single" w:sz="4" w:space="0" w:color="000000"/>
            </w:tcBorders>
            <w:vAlign w:val="bottom"/>
          </w:tcPr>
          <w:p w14:paraId="7336DEB3" w14:textId="77777777" w:rsidR="0028072B" w:rsidRPr="00674BDC" w:rsidRDefault="0028072B" w:rsidP="00EF74DF">
            <w:pPr>
              <w:pStyle w:val="TableParagraph"/>
              <w:rPr>
                <w:rFonts w:ascii="Times New Roman" w:hAnsi="Times New Roman" w:cs="Times New Roman"/>
              </w:rPr>
            </w:pPr>
          </w:p>
        </w:tc>
        <w:tc>
          <w:tcPr>
            <w:tcW w:w="713" w:type="pct"/>
            <w:tcBorders>
              <w:bottom w:val="single" w:sz="4" w:space="0" w:color="000000"/>
            </w:tcBorders>
            <w:vAlign w:val="bottom"/>
          </w:tcPr>
          <w:p w14:paraId="1B0A708A" w14:textId="77777777" w:rsidR="0028072B" w:rsidRPr="00DB2C7B" w:rsidRDefault="0028072B" w:rsidP="00EF74DF">
            <w:pPr>
              <w:pStyle w:val="TableParagraph"/>
              <w:spacing w:before="85"/>
              <w:ind w:right="-24"/>
              <w:rPr>
                <w:rFonts w:ascii="Times New Roman" w:hAnsi="Times New Roman" w:cs="Times New Roman"/>
              </w:rPr>
            </w:pPr>
            <w:r w:rsidRPr="00DB2C7B">
              <w:rPr>
                <w:rFonts w:ascii="Times New Roman" w:hAnsi="Times New Roman" w:cs="Times New Roman"/>
              </w:rPr>
              <w:t>CA*</w:t>
            </w:r>
          </w:p>
        </w:tc>
        <w:tc>
          <w:tcPr>
            <w:tcW w:w="512" w:type="pct"/>
            <w:tcBorders>
              <w:bottom w:val="single" w:sz="4" w:space="0" w:color="000000"/>
            </w:tcBorders>
            <w:vAlign w:val="bottom"/>
          </w:tcPr>
          <w:p w14:paraId="7A8C2D2E" w14:textId="77777777" w:rsidR="0028072B" w:rsidRPr="00DB2C7B" w:rsidRDefault="0028072B" w:rsidP="00EF74DF">
            <w:pPr>
              <w:pStyle w:val="TableParagraph"/>
              <w:spacing w:before="85"/>
              <w:rPr>
                <w:rFonts w:ascii="Times New Roman" w:hAnsi="Times New Roman" w:cs="Times New Roman"/>
              </w:rPr>
            </w:pPr>
            <w:r w:rsidRPr="00DB2C7B">
              <w:rPr>
                <w:rFonts w:ascii="Times New Roman" w:hAnsi="Times New Roman" w:cs="Times New Roman"/>
              </w:rPr>
              <w:t>4,91 b</w:t>
            </w:r>
          </w:p>
        </w:tc>
        <w:tc>
          <w:tcPr>
            <w:tcW w:w="512" w:type="pct"/>
            <w:tcBorders>
              <w:bottom w:val="single" w:sz="4" w:space="0" w:color="000000"/>
            </w:tcBorders>
            <w:vAlign w:val="bottom"/>
          </w:tcPr>
          <w:p w14:paraId="6EAE2FC0" w14:textId="77777777" w:rsidR="0028072B" w:rsidRPr="00DB2C7B" w:rsidRDefault="0028072B" w:rsidP="00EF74DF">
            <w:pPr>
              <w:jc w:val="center"/>
              <w:rPr>
                <w:rFonts w:ascii="Times New Roman" w:hAnsi="Times New Roman" w:cs="Times New Roman"/>
              </w:rPr>
            </w:pPr>
            <w:r w:rsidRPr="00DB2C7B">
              <w:rPr>
                <w:rFonts w:ascii="Times New Roman" w:hAnsi="Times New Roman" w:cs="Times New Roman"/>
              </w:rPr>
              <w:t>6,24 a</w:t>
            </w:r>
          </w:p>
        </w:tc>
        <w:tc>
          <w:tcPr>
            <w:tcW w:w="512" w:type="pct"/>
            <w:tcBorders>
              <w:bottom w:val="single" w:sz="4" w:space="0" w:color="000000"/>
            </w:tcBorders>
            <w:vAlign w:val="bottom"/>
          </w:tcPr>
          <w:p w14:paraId="2B6AC446" w14:textId="77777777" w:rsidR="0028072B" w:rsidRPr="00DB2C7B" w:rsidRDefault="0028072B" w:rsidP="00EF74DF">
            <w:pPr>
              <w:jc w:val="center"/>
              <w:rPr>
                <w:rFonts w:ascii="Times New Roman" w:hAnsi="Times New Roman" w:cs="Times New Roman"/>
              </w:rPr>
            </w:pPr>
            <w:r>
              <w:rPr>
                <w:rFonts w:ascii="Times New Roman" w:hAnsi="Times New Roman" w:cs="Times New Roman"/>
              </w:rPr>
              <w:t>3,27 b</w:t>
            </w:r>
          </w:p>
        </w:tc>
        <w:tc>
          <w:tcPr>
            <w:tcW w:w="512" w:type="pct"/>
            <w:tcBorders>
              <w:bottom w:val="single" w:sz="4" w:space="0" w:color="000000"/>
            </w:tcBorders>
            <w:vAlign w:val="bottom"/>
          </w:tcPr>
          <w:p w14:paraId="39F87E15" w14:textId="77777777" w:rsidR="0028072B" w:rsidRPr="00DB2C7B" w:rsidRDefault="0028072B" w:rsidP="00EF74DF">
            <w:pPr>
              <w:pStyle w:val="TableParagraph"/>
              <w:spacing w:before="85"/>
              <w:rPr>
                <w:rFonts w:ascii="Times New Roman" w:hAnsi="Times New Roman" w:cs="Times New Roman"/>
              </w:rPr>
            </w:pPr>
            <w:r w:rsidRPr="00DB2C7B">
              <w:rPr>
                <w:rFonts w:ascii="Times New Roman" w:hAnsi="Times New Roman" w:cs="Times New Roman"/>
              </w:rPr>
              <w:t>7,34 a</w:t>
            </w:r>
          </w:p>
        </w:tc>
        <w:tc>
          <w:tcPr>
            <w:tcW w:w="512" w:type="pct"/>
            <w:tcBorders>
              <w:bottom w:val="single" w:sz="4" w:space="0" w:color="000000"/>
            </w:tcBorders>
            <w:vAlign w:val="bottom"/>
          </w:tcPr>
          <w:p w14:paraId="0D09BE81" w14:textId="77777777" w:rsidR="0028072B" w:rsidRPr="00DB2C7B" w:rsidRDefault="0028072B" w:rsidP="00EF74DF">
            <w:pPr>
              <w:pStyle w:val="TableParagraph"/>
              <w:spacing w:before="85"/>
              <w:rPr>
                <w:rFonts w:ascii="Times New Roman" w:hAnsi="Times New Roman" w:cs="Times New Roman"/>
              </w:rPr>
            </w:pPr>
            <w:r w:rsidRPr="00DB2C7B">
              <w:rPr>
                <w:rFonts w:ascii="Times New Roman" w:hAnsi="Times New Roman" w:cs="Times New Roman"/>
              </w:rPr>
              <w:t>5,81 a</w:t>
            </w:r>
          </w:p>
        </w:tc>
        <w:tc>
          <w:tcPr>
            <w:tcW w:w="584" w:type="pct"/>
            <w:tcBorders>
              <w:bottom w:val="single" w:sz="4" w:space="0" w:color="000000"/>
            </w:tcBorders>
            <w:vAlign w:val="bottom"/>
          </w:tcPr>
          <w:p w14:paraId="49DE0A4B" w14:textId="77777777" w:rsidR="0028072B" w:rsidRPr="00DB2C7B" w:rsidRDefault="0028072B" w:rsidP="00EF74DF">
            <w:pPr>
              <w:pStyle w:val="TableParagraph"/>
              <w:spacing w:before="85"/>
              <w:ind w:left="-25"/>
              <w:rPr>
                <w:rFonts w:ascii="Times New Roman" w:hAnsi="Times New Roman" w:cs="Times New Roman"/>
              </w:rPr>
            </w:pPr>
            <w:r w:rsidRPr="00DB2C7B">
              <w:rPr>
                <w:rFonts w:ascii="Times New Roman" w:hAnsi="Times New Roman" w:cs="Times New Roman"/>
              </w:rPr>
              <w:t>6,55 a</w:t>
            </w:r>
          </w:p>
        </w:tc>
        <w:tc>
          <w:tcPr>
            <w:tcW w:w="585" w:type="pct"/>
            <w:tcBorders>
              <w:bottom w:val="single" w:sz="4" w:space="0" w:color="000000"/>
            </w:tcBorders>
            <w:vAlign w:val="bottom"/>
          </w:tcPr>
          <w:p w14:paraId="663DB842" w14:textId="77777777" w:rsidR="0028072B" w:rsidRPr="00674BDC" w:rsidRDefault="0028072B" w:rsidP="00EF74DF">
            <w:pPr>
              <w:pStyle w:val="TableParagraph"/>
              <w:spacing w:before="85"/>
              <w:rPr>
                <w:rFonts w:ascii="Times New Roman" w:hAnsi="Times New Roman" w:cs="Times New Roman"/>
              </w:rPr>
            </w:pPr>
            <w:r w:rsidRPr="00674BDC">
              <w:rPr>
                <w:rFonts w:ascii="Times New Roman" w:hAnsi="Times New Roman" w:cs="Times New Roman"/>
              </w:rPr>
              <w:t>18,42</w:t>
            </w:r>
          </w:p>
        </w:tc>
      </w:tr>
    </w:tbl>
    <w:p w14:paraId="76539059" w14:textId="11BA8F3D" w:rsidR="0028072B" w:rsidRPr="002A4E83" w:rsidRDefault="0028072B" w:rsidP="0028072B">
      <w:pPr>
        <w:spacing w:after="0" w:line="240" w:lineRule="auto"/>
        <w:jc w:val="both"/>
        <w:rPr>
          <w:rFonts w:ascii="Times New Roman" w:hAnsi="Times New Roman" w:cs="Times New Roman"/>
          <w:sz w:val="20"/>
          <w:szCs w:val="20"/>
        </w:rPr>
      </w:pPr>
      <w:r w:rsidRPr="002A4E83">
        <w:rPr>
          <w:rFonts w:ascii="Times New Roman" w:hAnsi="Times New Roman" w:cs="Times New Roman"/>
          <w:sz w:val="20"/>
          <w:szCs w:val="20"/>
        </w:rPr>
        <w:t xml:space="preserve">¹T1 – 0,90% de cálcio oriundo do calcário </w:t>
      </w:r>
      <w:proofErr w:type="spellStart"/>
      <w:r w:rsidRPr="002A4E83">
        <w:rPr>
          <w:rFonts w:ascii="Times New Roman" w:hAnsi="Times New Roman" w:cs="Times New Roman"/>
          <w:sz w:val="20"/>
          <w:szCs w:val="20"/>
        </w:rPr>
        <w:t>calcítico</w:t>
      </w:r>
      <w:proofErr w:type="spellEnd"/>
      <w:r w:rsidRPr="002A4E83">
        <w:rPr>
          <w:rFonts w:ascii="Times New Roman" w:hAnsi="Times New Roman" w:cs="Times New Roman"/>
          <w:sz w:val="20"/>
          <w:szCs w:val="20"/>
        </w:rPr>
        <w:t>; T2 - 0,72% de cálcio oriundo da farinha d</w:t>
      </w:r>
      <w:r w:rsidR="00CF1E08">
        <w:rPr>
          <w:rFonts w:ascii="Times New Roman" w:hAnsi="Times New Roman" w:cs="Times New Roman"/>
          <w:sz w:val="20"/>
          <w:szCs w:val="20"/>
        </w:rPr>
        <w:t>e</w:t>
      </w:r>
      <w:r w:rsidRPr="002A4E83">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2A4E83">
        <w:rPr>
          <w:rFonts w:ascii="Times New Roman" w:hAnsi="Times New Roman" w:cs="Times New Roman"/>
          <w:sz w:val="20"/>
          <w:szCs w:val="20"/>
        </w:rPr>
        <w:t xml:space="preserve"> de sururu;</w:t>
      </w:r>
      <w:r>
        <w:rPr>
          <w:rFonts w:ascii="Times New Roman" w:hAnsi="Times New Roman" w:cs="Times New Roman"/>
          <w:sz w:val="20"/>
          <w:szCs w:val="20"/>
        </w:rPr>
        <w:t xml:space="preserve"> </w:t>
      </w:r>
      <w:r w:rsidRPr="002A4E83">
        <w:rPr>
          <w:rFonts w:ascii="Times New Roman" w:hAnsi="Times New Roman" w:cs="Times New Roman"/>
          <w:sz w:val="20"/>
          <w:szCs w:val="20"/>
        </w:rPr>
        <w:t>T3 - 0,81% de cálcio oriundo da farinha da</w:t>
      </w:r>
      <w:r w:rsidR="00DF49C0">
        <w:rPr>
          <w:rFonts w:ascii="Times New Roman" w:hAnsi="Times New Roman" w:cs="Times New Roman"/>
          <w:sz w:val="20"/>
          <w:szCs w:val="20"/>
        </w:rPr>
        <w:t>s</w:t>
      </w:r>
      <w:r w:rsidRPr="002A4E83">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2A4E83">
        <w:rPr>
          <w:rFonts w:ascii="Times New Roman" w:hAnsi="Times New Roman" w:cs="Times New Roman"/>
          <w:sz w:val="20"/>
          <w:szCs w:val="20"/>
        </w:rPr>
        <w:t xml:space="preserve"> de sururu; T4 – 0,99% de cálcio oriundo da farinha da</w:t>
      </w:r>
      <w:r w:rsidR="00DF49C0">
        <w:rPr>
          <w:rFonts w:ascii="Times New Roman" w:hAnsi="Times New Roman" w:cs="Times New Roman"/>
          <w:sz w:val="20"/>
          <w:szCs w:val="20"/>
        </w:rPr>
        <w:t>s</w:t>
      </w:r>
      <w:r w:rsidRPr="002A4E83">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2A4E83">
        <w:rPr>
          <w:rFonts w:ascii="Times New Roman" w:hAnsi="Times New Roman" w:cs="Times New Roman"/>
          <w:sz w:val="20"/>
          <w:szCs w:val="20"/>
        </w:rPr>
        <w:t xml:space="preserve"> de sururu; T5 – 1,08% de cálcio oriundo da farinha da</w:t>
      </w:r>
      <w:r w:rsidR="00DF49C0">
        <w:rPr>
          <w:rFonts w:ascii="Times New Roman" w:hAnsi="Times New Roman" w:cs="Times New Roman"/>
          <w:sz w:val="20"/>
          <w:szCs w:val="20"/>
        </w:rPr>
        <w:t>s</w:t>
      </w:r>
      <w:r w:rsidRPr="002A4E83">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2A4E83">
        <w:rPr>
          <w:rFonts w:ascii="Times New Roman" w:hAnsi="Times New Roman" w:cs="Times New Roman"/>
          <w:sz w:val="20"/>
          <w:szCs w:val="20"/>
        </w:rPr>
        <w:t xml:space="preserve"> de sururu e T6 – 0,90%</w:t>
      </w:r>
      <w:r w:rsidR="00CF1E08">
        <w:rPr>
          <w:rFonts w:ascii="Times New Roman" w:hAnsi="Times New Roman" w:cs="Times New Roman"/>
          <w:sz w:val="20"/>
          <w:szCs w:val="20"/>
        </w:rPr>
        <w:t xml:space="preserve"> </w:t>
      </w:r>
      <w:r w:rsidRPr="002A4E83">
        <w:rPr>
          <w:rFonts w:ascii="Times New Roman" w:hAnsi="Times New Roman" w:cs="Times New Roman"/>
          <w:sz w:val="20"/>
          <w:szCs w:val="20"/>
        </w:rPr>
        <w:t>de cálcio oriundo da farinha da</w:t>
      </w:r>
      <w:r w:rsidR="00DF49C0">
        <w:rPr>
          <w:rFonts w:ascii="Times New Roman" w:hAnsi="Times New Roman" w:cs="Times New Roman"/>
          <w:sz w:val="20"/>
          <w:szCs w:val="20"/>
        </w:rPr>
        <w:t>s</w:t>
      </w:r>
      <w:r w:rsidRPr="002A4E83">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2A4E83">
        <w:rPr>
          <w:rFonts w:ascii="Times New Roman" w:hAnsi="Times New Roman" w:cs="Times New Roman"/>
          <w:sz w:val="20"/>
          <w:szCs w:val="20"/>
        </w:rPr>
        <w:t xml:space="preserve"> de sururu. </w:t>
      </w:r>
    </w:p>
    <w:p w14:paraId="7ED596CC" w14:textId="77777777" w:rsidR="0028072B" w:rsidRDefault="0028072B" w:rsidP="0028072B">
      <w:pPr>
        <w:spacing w:after="0" w:line="240" w:lineRule="auto"/>
        <w:jc w:val="both"/>
        <w:rPr>
          <w:rFonts w:ascii="Times New Roman" w:hAnsi="Times New Roman" w:cs="Times New Roman"/>
          <w:sz w:val="20"/>
          <w:szCs w:val="20"/>
        </w:rPr>
      </w:pPr>
      <w:r w:rsidRPr="002A4E83">
        <w:rPr>
          <w:rFonts w:ascii="Times New Roman" w:hAnsi="Times New Roman" w:cs="Times New Roman"/>
          <w:sz w:val="20"/>
          <w:szCs w:val="20"/>
        </w:rPr>
        <w:t xml:space="preserve">*Médias seguidas por letras distintas </w:t>
      </w:r>
      <w:r>
        <w:rPr>
          <w:rFonts w:ascii="Times New Roman" w:hAnsi="Times New Roman" w:cs="Times New Roman"/>
          <w:sz w:val="20"/>
          <w:szCs w:val="20"/>
        </w:rPr>
        <w:t xml:space="preserve">na linha, </w:t>
      </w:r>
      <w:r w:rsidRPr="002A4E83">
        <w:rPr>
          <w:rFonts w:ascii="Times New Roman" w:hAnsi="Times New Roman" w:cs="Times New Roman"/>
          <w:sz w:val="20"/>
          <w:szCs w:val="20"/>
        </w:rPr>
        <w:t xml:space="preserve">diferem entre si pelo teste de </w:t>
      </w:r>
      <w:proofErr w:type="spellStart"/>
      <w:r w:rsidRPr="002A4E83">
        <w:rPr>
          <w:rFonts w:ascii="Times New Roman" w:hAnsi="Times New Roman" w:cs="Times New Roman"/>
          <w:sz w:val="20"/>
          <w:szCs w:val="20"/>
        </w:rPr>
        <w:t>Dunnett</w:t>
      </w:r>
      <w:proofErr w:type="spellEnd"/>
      <w:r w:rsidRPr="002A4E83">
        <w:rPr>
          <w:rFonts w:ascii="Times New Roman" w:hAnsi="Times New Roman" w:cs="Times New Roman"/>
          <w:sz w:val="20"/>
          <w:szCs w:val="20"/>
        </w:rPr>
        <w:t xml:space="preserve"> (</w:t>
      </w:r>
      <w:r w:rsidR="00F96C9E">
        <w:rPr>
          <w:rFonts w:ascii="Times New Roman" w:hAnsi="Times New Roman" w:cs="Times New Roman"/>
          <w:sz w:val="20"/>
          <w:szCs w:val="20"/>
        </w:rPr>
        <w:t>p</w:t>
      </w:r>
      <w:r w:rsidRPr="002A4E83">
        <w:rPr>
          <w:rFonts w:ascii="Times New Roman" w:hAnsi="Times New Roman" w:cs="Times New Roman"/>
          <w:sz w:val="20"/>
          <w:szCs w:val="20"/>
        </w:rPr>
        <w:t>&lt;0,05).</w:t>
      </w:r>
    </w:p>
    <w:p w14:paraId="630702AC" w14:textId="77777777" w:rsidR="0028072B" w:rsidRDefault="0028072B" w:rsidP="005F7672">
      <w:pPr>
        <w:spacing w:after="0" w:line="360" w:lineRule="auto"/>
        <w:jc w:val="both"/>
        <w:rPr>
          <w:rFonts w:ascii="Times New Roman" w:hAnsi="Times New Roman" w:cs="Times New Roman"/>
          <w:sz w:val="24"/>
          <w:szCs w:val="24"/>
        </w:rPr>
      </w:pPr>
    </w:p>
    <w:p w14:paraId="1EFE7659" w14:textId="77777777" w:rsidR="0028072B" w:rsidRDefault="0028072B" w:rsidP="005F7672">
      <w:pPr>
        <w:spacing w:after="0" w:line="360" w:lineRule="auto"/>
        <w:jc w:val="both"/>
        <w:rPr>
          <w:rFonts w:ascii="Times New Roman" w:hAnsi="Times New Roman" w:cs="Times New Roman"/>
          <w:sz w:val="24"/>
          <w:szCs w:val="24"/>
        </w:rPr>
      </w:pPr>
    </w:p>
    <w:p w14:paraId="230F0375" w14:textId="77777777" w:rsidR="0028072B" w:rsidRDefault="0028072B" w:rsidP="005F7672">
      <w:pPr>
        <w:spacing w:after="0" w:line="360" w:lineRule="auto"/>
        <w:jc w:val="both"/>
        <w:rPr>
          <w:rFonts w:ascii="Times New Roman" w:hAnsi="Times New Roman" w:cs="Times New Roman"/>
          <w:sz w:val="24"/>
          <w:szCs w:val="24"/>
        </w:rPr>
      </w:pPr>
    </w:p>
    <w:p w14:paraId="12047227" w14:textId="77777777" w:rsidR="0028072B" w:rsidRDefault="0028072B" w:rsidP="005F7672">
      <w:pPr>
        <w:spacing w:after="0" w:line="360" w:lineRule="auto"/>
        <w:jc w:val="both"/>
        <w:rPr>
          <w:rFonts w:ascii="Times New Roman" w:hAnsi="Times New Roman" w:cs="Times New Roman"/>
          <w:sz w:val="24"/>
          <w:szCs w:val="24"/>
        </w:rPr>
      </w:pPr>
    </w:p>
    <w:p w14:paraId="4F9C030E" w14:textId="77777777" w:rsidR="0028072B" w:rsidRDefault="0028072B" w:rsidP="005F7672">
      <w:pPr>
        <w:spacing w:after="0" w:line="360" w:lineRule="auto"/>
        <w:jc w:val="both"/>
        <w:rPr>
          <w:rFonts w:ascii="Times New Roman" w:hAnsi="Times New Roman" w:cs="Times New Roman"/>
          <w:sz w:val="24"/>
          <w:szCs w:val="24"/>
        </w:rPr>
      </w:pPr>
    </w:p>
    <w:p w14:paraId="2F2E1577" w14:textId="77777777" w:rsidR="0028072B" w:rsidRDefault="0028072B" w:rsidP="005F7672">
      <w:pPr>
        <w:spacing w:after="0" w:line="360" w:lineRule="auto"/>
        <w:jc w:val="both"/>
        <w:rPr>
          <w:rFonts w:ascii="Times New Roman" w:hAnsi="Times New Roman" w:cs="Times New Roman"/>
          <w:sz w:val="24"/>
          <w:szCs w:val="24"/>
        </w:rPr>
      </w:pPr>
    </w:p>
    <w:p w14:paraId="15FA46DB" w14:textId="77777777" w:rsidR="0028072B" w:rsidRDefault="0028072B" w:rsidP="005F7672">
      <w:pPr>
        <w:spacing w:after="0" w:line="360" w:lineRule="auto"/>
        <w:jc w:val="both"/>
        <w:rPr>
          <w:rFonts w:ascii="Times New Roman" w:hAnsi="Times New Roman" w:cs="Times New Roman"/>
          <w:sz w:val="24"/>
          <w:szCs w:val="24"/>
        </w:rPr>
      </w:pPr>
    </w:p>
    <w:p w14:paraId="3D7D041E" w14:textId="77777777" w:rsidR="0028072B" w:rsidRDefault="0028072B" w:rsidP="005F7672">
      <w:pPr>
        <w:spacing w:after="0" w:line="360" w:lineRule="auto"/>
        <w:jc w:val="both"/>
        <w:rPr>
          <w:rFonts w:ascii="Times New Roman" w:hAnsi="Times New Roman" w:cs="Times New Roman"/>
          <w:sz w:val="24"/>
          <w:szCs w:val="24"/>
        </w:rPr>
      </w:pPr>
    </w:p>
    <w:p w14:paraId="0013D476" w14:textId="77777777" w:rsidR="0028072B" w:rsidRDefault="0028072B" w:rsidP="005F7672">
      <w:pPr>
        <w:spacing w:after="0" w:line="360" w:lineRule="auto"/>
        <w:jc w:val="both"/>
        <w:rPr>
          <w:rFonts w:ascii="Times New Roman" w:hAnsi="Times New Roman" w:cs="Times New Roman"/>
          <w:sz w:val="24"/>
          <w:szCs w:val="24"/>
        </w:rPr>
      </w:pPr>
    </w:p>
    <w:p w14:paraId="13CA5304" w14:textId="77777777" w:rsidR="0028072B" w:rsidRDefault="0028072B" w:rsidP="005F7672">
      <w:pPr>
        <w:spacing w:after="0" w:line="360" w:lineRule="auto"/>
        <w:jc w:val="both"/>
        <w:rPr>
          <w:rFonts w:ascii="Times New Roman" w:hAnsi="Times New Roman" w:cs="Times New Roman"/>
          <w:sz w:val="24"/>
          <w:szCs w:val="24"/>
        </w:rPr>
      </w:pPr>
    </w:p>
    <w:p w14:paraId="53DF7102" w14:textId="77777777" w:rsidR="0028072B" w:rsidRDefault="0028072B" w:rsidP="005F7672">
      <w:pPr>
        <w:spacing w:after="0" w:line="360" w:lineRule="auto"/>
        <w:jc w:val="both"/>
        <w:rPr>
          <w:rFonts w:ascii="Times New Roman" w:hAnsi="Times New Roman" w:cs="Times New Roman"/>
          <w:sz w:val="24"/>
          <w:szCs w:val="24"/>
        </w:rPr>
      </w:pPr>
    </w:p>
    <w:p w14:paraId="3DFF35D5" w14:textId="77777777" w:rsidR="0028072B" w:rsidRDefault="0028072B" w:rsidP="005F7672">
      <w:pPr>
        <w:spacing w:after="0" w:line="360" w:lineRule="auto"/>
        <w:jc w:val="both"/>
        <w:rPr>
          <w:rFonts w:ascii="Times New Roman" w:hAnsi="Times New Roman" w:cs="Times New Roman"/>
          <w:sz w:val="24"/>
          <w:szCs w:val="24"/>
        </w:rPr>
      </w:pPr>
    </w:p>
    <w:p w14:paraId="02C1076C" w14:textId="77777777" w:rsidR="0028072B" w:rsidRDefault="0028072B" w:rsidP="005F7672">
      <w:pPr>
        <w:spacing w:after="0" w:line="360" w:lineRule="auto"/>
        <w:jc w:val="both"/>
        <w:rPr>
          <w:rFonts w:ascii="Times New Roman" w:hAnsi="Times New Roman" w:cs="Times New Roman"/>
          <w:sz w:val="24"/>
          <w:szCs w:val="24"/>
        </w:rPr>
      </w:pPr>
    </w:p>
    <w:p w14:paraId="424661F2" w14:textId="7F24F1FD" w:rsidR="0028072B" w:rsidRPr="001A1837" w:rsidRDefault="0028072B" w:rsidP="0028072B">
      <w:pPr>
        <w:spacing w:after="0" w:line="240" w:lineRule="auto"/>
        <w:jc w:val="both"/>
        <w:rPr>
          <w:rFonts w:ascii="Times New Roman" w:hAnsi="Times New Roman" w:cs="Times New Roman"/>
          <w:sz w:val="24"/>
          <w:szCs w:val="24"/>
        </w:rPr>
      </w:pPr>
      <w:r w:rsidRPr="00F83588">
        <w:rPr>
          <w:rFonts w:ascii="Times New Roman" w:hAnsi="Times New Roman" w:cs="Times New Roman"/>
          <w:b/>
          <w:sz w:val="24"/>
          <w:szCs w:val="24"/>
        </w:rPr>
        <w:lastRenderedPageBreak/>
        <w:t>Tabela 4.</w:t>
      </w:r>
      <w:r w:rsidRPr="00F83588">
        <w:rPr>
          <w:rFonts w:ascii="Times New Roman" w:hAnsi="Times New Roman" w:cs="Times New Roman"/>
          <w:sz w:val="24"/>
          <w:szCs w:val="24"/>
        </w:rPr>
        <w:t xml:space="preserve"> Consumo de ração (g), ganho de peso (g) e conversão alimentar de codornas japonesas de 1 a 21, 22 a 28 e 29 a 35 dias de idade de codornas alimentadas com rações contendo a inclusão de farinha de </w:t>
      </w:r>
      <w:r w:rsidR="00DA3570">
        <w:rPr>
          <w:rFonts w:ascii="Times New Roman" w:hAnsi="Times New Roman" w:cs="Times New Roman"/>
          <w:sz w:val="24"/>
          <w:szCs w:val="24"/>
        </w:rPr>
        <w:t>conchas</w:t>
      </w:r>
      <w:r w:rsidRPr="00F83588">
        <w:rPr>
          <w:rFonts w:ascii="Times New Roman" w:hAnsi="Times New Roman" w:cs="Times New Roman"/>
          <w:sz w:val="24"/>
          <w:szCs w:val="24"/>
        </w:rPr>
        <w:t xml:space="preserve"> de sururu</w:t>
      </w:r>
      <w:r>
        <w:rPr>
          <w:rFonts w:ascii="Times New Roman" w:hAnsi="Times New Roman" w:cs="Times New Roman"/>
          <w:sz w:val="24"/>
          <w:szCs w:val="24"/>
        </w:rPr>
        <w:t>.</w:t>
      </w:r>
    </w:p>
    <w:tbl>
      <w:tblPr>
        <w:tblStyle w:val="TableNormal"/>
        <w:tblW w:w="5000" w:type="pct"/>
        <w:tblLook w:val="01E0" w:firstRow="1" w:lastRow="1" w:firstColumn="1" w:lastColumn="1" w:noHBand="0" w:noVBand="0"/>
      </w:tblPr>
      <w:tblGrid>
        <w:gridCol w:w="1329"/>
        <w:gridCol w:w="1071"/>
        <w:gridCol w:w="963"/>
        <w:gridCol w:w="963"/>
        <w:gridCol w:w="978"/>
        <w:gridCol w:w="963"/>
        <w:gridCol w:w="963"/>
        <w:gridCol w:w="963"/>
        <w:gridCol w:w="878"/>
      </w:tblGrid>
      <w:tr w:rsidR="0028072B" w:rsidRPr="00BB6D30" w14:paraId="25BB34F1" w14:textId="77777777" w:rsidTr="00EF74DF">
        <w:trPr>
          <w:trHeight w:val="121"/>
        </w:trPr>
        <w:tc>
          <w:tcPr>
            <w:tcW w:w="5000" w:type="pct"/>
            <w:gridSpan w:val="9"/>
            <w:tcBorders>
              <w:top w:val="single" w:sz="4" w:space="0" w:color="auto"/>
              <w:bottom w:val="single" w:sz="4" w:space="0" w:color="auto"/>
            </w:tcBorders>
            <w:vAlign w:val="center"/>
          </w:tcPr>
          <w:p w14:paraId="21286519" w14:textId="77777777" w:rsidR="0028072B" w:rsidRPr="00BB6D30" w:rsidRDefault="0028072B" w:rsidP="00C53501">
            <w:pPr>
              <w:pStyle w:val="TableParagraph"/>
              <w:ind w:left="2127" w:right="711"/>
              <w:rPr>
                <w:rFonts w:ascii="Times New Roman" w:hAnsi="Times New Roman" w:cs="Times New Roman"/>
              </w:rPr>
            </w:pPr>
            <w:r w:rsidRPr="00BB6D30">
              <w:rPr>
                <w:rFonts w:ascii="Times New Roman" w:hAnsi="Times New Roman" w:cs="Times New Roman"/>
                <w:b/>
              </w:rPr>
              <w:t>Tratamentos</w:t>
            </w:r>
            <w:r w:rsidRPr="00BB6D30">
              <w:rPr>
                <w:rFonts w:ascii="Times New Roman" w:hAnsi="Times New Roman" w:cs="Times New Roman"/>
              </w:rPr>
              <w:t>¹</w:t>
            </w:r>
          </w:p>
        </w:tc>
      </w:tr>
      <w:tr w:rsidR="0028072B" w:rsidRPr="00BB6D30" w14:paraId="559646EA" w14:textId="77777777" w:rsidTr="00EF74DF">
        <w:trPr>
          <w:trHeight w:val="126"/>
        </w:trPr>
        <w:tc>
          <w:tcPr>
            <w:tcW w:w="732" w:type="pct"/>
            <w:tcBorders>
              <w:top w:val="single" w:sz="4" w:space="0" w:color="auto"/>
              <w:bottom w:val="single" w:sz="4" w:space="0" w:color="auto"/>
            </w:tcBorders>
            <w:vAlign w:val="center"/>
          </w:tcPr>
          <w:p w14:paraId="19EAD89F" w14:textId="77777777" w:rsidR="0028072B" w:rsidRPr="00BB6D30" w:rsidRDefault="0028072B" w:rsidP="00C53501">
            <w:pPr>
              <w:pStyle w:val="TableParagraph"/>
              <w:rPr>
                <w:rFonts w:ascii="Times New Roman" w:hAnsi="Times New Roman" w:cs="Times New Roman"/>
              </w:rPr>
            </w:pPr>
            <w:proofErr w:type="spellStart"/>
            <w:r w:rsidRPr="00BB6D30">
              <w:rPr>
                <w:rFonts w:ascii="Times New Roman" w:hAnsi="Times New Roman" w:cs="Times New Roman"/>
              </w:rPr>
              <w:t>Fases</w:t>
            </w:r>
            <w:proofErr w:type="spellEnd"/>
            <w:r>
              <w:rPr>
                <w:rFonts w:ascii="Times New Roman" w:hAnsi="Times New Roman" w:cs="Times New Roman"/>
              </w:rPr>
              <w:t xml:space="preserve"> </w:t>
            </w:r>
            <w:r w:rsidRPr="00BB6D30">
              <w:rPr>
                <w:rFonts w:ascii="Times New Roman" w:hAnsi="Times New Roman" w:cs="Times New Roman"/>
              </w:rPr>
              <w:t>(</w:t>
            </w:r>
            <w:proofErr w:type="spellStart"/>
            <w:r w:rsidRPr="00BB6D30">
              <w:rPr>
                <w:rFonts w:ascii="Times New Roman" w:hAnsi="Times New Roman" w:cs="Times New Roman"/>
              </w:rPr>
              <w:t>dias</w:t>
            </w:r>
            <w:proofErr w:type="spellEnd"/>
            <w:r w:rsidRPr="00BB6D30">
              <w:rPr>
                <w:rFonts w:ascii="Times New Roman" w:hAnsi="Times New Roman" w:cs="Times New Roman"/>
              </w:rPr>
              <w:t>)</w:t>
            </w:r>
          </w:p>
        </w:tc>
        <w:tc>
          <w:tcPr>
            <w:tcW w:w="590" w:type="pct"/>
            <w:tcBorders>
              <w:top w:val="single" w:sz="4" w:space="0" w:color="auto"/>
              <w:bottom w:val="single" w:sz="4" w:space="0" w:color="auto"/>
            </w:tcBorders>
            <w:vAlign w:val="center"/>
          </w:tcPr>
          <w:p w14:paraId="618501C9" w14:textId="77777777" w:rsidR="0028072B" w:rsidRPr="00BB6D30" w:rsidRDefault="0028072B" w:rsidP="00C53501">
            <w:pPr>
              <w:pStyle w:val="TableParagraph"/>
              <w:rPr>
                <w:rFonts w:ascii="Times New Roman" w:hAnsi="Times New Roman" w:cs="Times New Roman"/>
              </w:rPr>
            </w:pPr>
            <w:proofErr w:type="spellStart"/>
            <w:r w:rsidRPr="00BB6D30">
              <w:rPr>
                <w:rFonts w:ascii="Times New Roman" w:hAnsi="Times New Roman" w:cs="Times New Roman"/>
              </w:rPr>
              <w:t>Variáveis</w:t>
            </w:r>
            <w:proofErr w:type="spellEnd"/>
          </w:p>
        </w:tc>
        <w:tc>
          <w:tcPr>
            <w:tcW w:w="531" w:type="pct"/>
            <w:tcBorders>
              <w:top w:val="single" w:sz="4" w:space="0" w:color="auto"/>
              <w:bottom w:val="single" w:sz="4" w:space="0" w:color="auto"/>
            </w:tcBorders>
            <w:vAlign w:val="center"/>
          </w:tcPr>
          <w:p w14:paraId="46A2546F" w14:textId="77777777" w:rsidR="0028072B" w:rsidRPr="00BB6D30" w:rsidRDefault="0028072B" w:rsidP="00C53501">
            <w:pPr>
              <w:pStyle w:val="TableParagraph"/>
              <w:tabs>
                <w:tab w:val="left" w:pos="0"/>
              </w:tabs>
              <w:rPr>
                <w:rFonts w:ascii="Times New Roman" w:hAnsi="Times New Roman" w:cs="Times New Roman"/>
              </w:rPr>
            </w:pPr>
            <w:r w:rsidRPr="00BB6D30">
              <w:rPr>
                <w:rFonts w:ascii="Times New Roman" w:hAnsi="Times New Roman" w:cs="Times New Roman"/>
              </w:rPr>
              <w:t>T1</w:t>
            </w:r>
          </w:p>
        </w:tc>
        <w:tc>
          <w:tcPr>
            <w:tcW w:w="531" w:type="pct"/>
            <w:tcBorders>
              <w:top w:val="single" w:sz="4" w:space="0" w:color="auto"/>
              <w:bottom w:val="single" w:sz="4" w:space="0" w:color="auto"/>
            </w:tcBorders>
            <w:vAlign w:val="center"/>
          </w:tcPr>
          <w:p w14:paraId="5C8E0D0D" w14:textId="77777777" w:rsidR="0028072B" w:rsidRPr="00BB6D30" w:rsidRDefault="0028072B" w:rsidP="00C53501">
            <w:pPr>
              <w:pStyle w:val="TableParagraph"/>
              <w:rPr>
                <w:rFonts w:ascii="Times New Roman" w:hAnsi="Times New Roman" w:cs="Times New Roman"/>
              </w:rPr>
            </w:pPr>
            <w:r w:rsidRPr="00BB6D30">
              <w:rPr>
                <w:rFonts w:ascii="Times New Roman" w:hAnsi="Times New Roman" w:cs="Times New Roman"/>
              </w:rPr>
              <w:t>T2</w:t>
            </w:r>
          </w:p>
        </w:tc>
        <w:tc>
          <w:tcPr>
            <w:tcW w:w="539" w:type="pct"/>
            <w:tcBorders>
              <w:top w:val="single" w:sz="4" w:space="0" w:color="auto"/>
              <w:bottom w:val="single" w:sz="4" w:space="0" w:color="auto"/>
            </w:tcBorders>
            <w:vAlign w:val="center"/>
          </w:tcPr>
          <w:p w14:paraId="509786AF" w14:textId="77777777" w:rsidR="0028072B" w:rsidRPr="00BB6D30" w:rsidRDefault="0028072B" w:rsidP="00C53501">
            <w:pPr>
              <w:pStyle w:val="TableParagraph"/>
              <w:rPr>
                <w:rFonts w:ascii="Times New Roman" w:hAnsi="Times New Roman" w:cs="Times New Roman"/>
              </w:rPr>
            </w:pPr>
            <w:r w:rsidRPr="00BB6D30">
              <w:rPr>
                <w:rFonts w:ascii="Times New Roman" w:hAnsi="Times New Roman" w:cs="Times New Roman"/>
              </w:rPr>
              <w:t>T3</w:t>
            </w:r>
          </w:p>
        </w:tc>
        <w:tc>
          <w:tcPr>
            <w:tcW w:w="531" w:type="pct"/>
            <w:tcBorders>
              <w:top w:val="single" w:sz="4" w:space="0" w:color="auto"/>
              <w:bottom w:val="single" w:sz="4" w:space="0" w:color="auto"/>
            </w:tcBorders>
            <w:vAlign w:val="center"/>
          </w:tcPr>
          <w:p w14:paraId="6016D50B" w14:textId="77777777" w:rsidR="0028072B" w:rsidRPr="00BB6D30" w:rsidRDefault="0028072B" w:rsidP="00C53501">
            <w:pPr>
              <w:pStyle w:val="TableParagraph"/>
              <w:rPr>
                <w:rFonts w:ascii="Times New Roman" w:hAnsi="Times New Roman" w:cs="Times New Roman"/>
              </w:rPr>
            </w:pPr>
            <w:r w:rsidRPr="00BB6D30">
              <w:rPr>
                <w:rFonts w:ascii="Times New Roman" w:hAnsi="Times New Roman" w:cs="Times New Roman"/>
              </w:rPr>
              <w:t>T4</w:t>
            </w:r>
          </w:p>
        </w:tc>
        <w:tc>
          <w:tcPr>
            <w:tcW w:w="531" w:type="pct"/>
            <w:tcBorders>
              <w:top w:val="single" w:sz="4" w:space="0" w:color="auto"/>
              <w:bottom w:val="single" w:sz="4" w:space="0" w:color="auto"/>
            </w:tcBorders>
            <w:vAlign w:val="center"/>
          </w:tcPr>
          <w:p w14:paraId="66F7EF4B" w14:textId="77777777" w:rsidR="0028072B" w:rsidRPr="00BB6D30" w:rsidRDefault="0028072B" w:rsidP="00C53501">
            <w:pPr>
              <w:pStyle w:val="TableParagraph"/>
              <w:rPr>
                <w:rFonts w:ascii="Times New Roman" w:hAnsi="Times New Roman" w:cs="Times New Roman"/>
              </w:rPr>
            </w:pPr>
            <w:r w:rsidRPr="00BB6D30">
              <w:rPr>
                <w:rFonts w:ascii="Times New Roman" w:hAnsi="Times New Roman" w:cs="Times New Roman"/>
              </w:rPr>
              <w:t>T5</w:t>
            </w:r>
          </w:p>
        </w:tc>
        <w:tc>
          <w:tcPr>
            <w:tcW w:w="531" w:type="pct"/>
            <w:tcBorders>
              <w:top w:val="single" w:sz="4" w:space="0" w:color="auto"/>
              <w:bottom w:val="single" w:sz="4" w:space="0" w:color="auto"/>
            </w:tcBorders>
            <w:vAlign w:val="center"/>
          </w:tcPr>
          <w:p w14:paraId="50A40A74" w14:textId="77777777" w:rsidR="0028072B" w:rsidRPr="00BB6D30" w:rsidRDefault="0028072B" w:rsidP="00C53501">
            <w:pPr>
              <w:pStyle w:val="TableParagraph"/>
              <w:rPr>
                <w:rFonts w:ascii="Times New Roman" w:hAnsi="Times New Roman" w:cs="Times New Roman"/>
              </w:rPr>
            </w:pPr>
            <w:r w:rsidRPr="00BB6D30">
              <w:rPr>
                <w:rFonts w:ascii="Times New Roman" w:hAnsi="Times New Roman" w:cs="Times New Roman"/>
              </w:rPr>
              <w:t>T6</w:t>
            </w:r>
          </w:p>
        </w:tc>
        <w:tc>
          <w:tcPr>
            <w:tcW w:w="484" w:type="pct"/>
            <w:tcBorders>
              <w:top w:val="single" w:sz="4" w:space="0" w:color="auto"/>
              <w:bottom w:val="single" w:sz="4" w:space="0" w:color="auto"/>
            </w:tcBorders>
            <w:vAlign w:val="center"/>
          </w:tcPr>
          <w:p w14:paraId="4031E7CC" w14:textId="77777777" w:rsidR="0028072B" w:rsidRPr="00BB6D30" w:rsidRDefault="0028072B" w:rsidP="00C53501">
            <w:pPr>
              <w:pStyle w:val="TableParagraph"/>
              <w:rPr>
                <w:rFonts w:ascii="Times New Roman" w:hAnsi="Times New Roman" w:cs="Times New Roman"/>
              </w:rPr>
            </w:pPr>
            <w:r w:rsidRPr="00BB6D30">
              <w:rPr>
                <w:rFonts w:ascii="Times New Roman" w:hAnsi="Times New Roman" w:cs="Times New Roman"/>
              </w:rPr>
              <w:t>CV</w:t>
            </w:r>
            <w:r>
              <w:rPr>
                <w:rFonts w:ascii="Times New Roman" w:hAnsi="Times New Roman" w:cs="Times New Roman"/>
              </w:rPr>
              <w:t xml:space="preserve"> </w:t>
            </w:r>
            <w:r w:rsidRPr="00BB6D30">
              <w:rPr>
                <w:rFonts w:ascii="Times New Roman" w:hAnsi="Times New Roman" w:cs="Times New Roman"/>
              </w:rPr>
              <w:t>(%)</w:t>
            </w:r>
          </w:p>
        </w:tc>
      </w:tr>
      <w:tr w:rsidR="0028072B" w:rsidRPr="00BB6D30" w14:paraId="46ACCDFA" w14:textId="77777777" w:rsidTr="00EF74DF">
        <w:trPr>
          <w:trHeight w:val="233"/>
        </w:trPr>
        <w:tc>
          <w:tcPr>
            <w:tcW w:w="732" w:type="pct"/>
            <w:tcBorders>
              <w:top w:val="single" w:sz="4" w:space="0" w:color="auto"/>
            </w:tcBorders>
            <w:vAlign w:val="center"/>
          </w:tcPr>
          <w:p w14:paraId="012B55A1" w14:textId="77777777" w:rsidR="0028072B" w:rsidRPr="00BB6D30" w:rsidRDefault="0028072B" w:rsidP="00C53501">
            <w:pPr>
              <w:pStyle w:val="TableParagraph"/>
              <w:rPr>
                <w:rFonts w:ascii="Times New Roman" w:hAnsi="Times New Roman" w:cs="Times New Roman"/>
              </w:rPr>
            </w:pPr>
          </w:p>
        </w:tc>
        <w:tc>
          <w:tcPr>
            <w:tcW w:w="590" w:type="pct"/>
            <w:tcBorders>
              <w:top w:val="single" w:sz="4" w:space="0" w:color="auto"/>
            </w:tcBorders>
            <w:vAlign w:val="center"/>
          </w:tcPr>
          <w:p w14:paraId="7680B410" w14:textId="77777777" w:rsidR="0028072B" w:rsidRPr="00BB6D30" w:rsidRDefault="0028072B" w:rsidP="00C53501">
            <w:pPr>
              <w:pStyle w:val="TableParagraph"/>
              <w:spacing w:before="53"/>
              <w:rPr>
                <w:rFonts w:ascii="Times New Roman" w:hAnsi="Times New Roman" w:cs="Times New Roman"/>
              </w:rPr>
            </w:pPr>
            <w:r w:rsidRPr="00BB6D30">
              <w:rPr>
                <w:rFonts w:ascii="Times New Roman" w:hAnsi="Times New Roman" w:cs="Times New Roman"/>
                <w:position w:val="-10"/>
              </w:rPr>
              <w:t>CR</w:t>
            </w:r>
          </w:p>
        </w:tc>
        <w:tc>
          <w:tcPr>
            <w:tcW w:w="531" w:type="pct"/>
            <w:tcBorders>
              <w:top w:val="single" w:sz="4" w:space="0" w:color="auto"/>
            </w:tcBorders>
            <w:vAlign w:val="center"/>
          </w:tcPr>
          <w:p w14:paraId="4288BAF5" w14:textId="77777777" w:rsidR="0028072B" w:rsidRPr="00BB6D30" w:rsidRDefault="0028072B" w:rsidP="00C53501">
            <w:pPr>
              <w:pStyle w:val="TableParagraph"/>
              <w:tabs>
                <w:tab w:val="left" w:pos="1020"/>
              </w:tabs>
              <w:spacing w:before="88"/>
              <w:rPr>
                <w:rFonts w:ascii="Times New Roman" w:hAnsi="Times New Roman" w:cs="Times New Roman"/>
              </w:rPr>
            </w:pPr>
            <w:r w:rsidRPr="00BB6D30">
              <w:rPr>
                <w:rFonts w:ascii="Times New Roman" w:hAnsi="Times New Roman" w:cs="Times New Roman"/>
              </w:rPr>
              <w:t>207,55</w:t>
            </w:r>
          </w:p>
        </w:tc>
        <w:tc>
          <w:tcPr>
            <w:tcW w:w="531" w:type="pct"/>
            <w:tcBorders>
              <w:top w:val="single" w:sz="4" w:space="0" w:color="auto"/>
            </w:tcBorders>
            <w:vAlign w:val="center"/>
          </w:tcPr>
          <w:p w14:paraId="127912A9" w14:textId="77777777" w:rsidR="0028072B" w:rsidRPr="00BB6D30" w:rsidRDefault="0028072B" w:rsidP="00C53501">
            <w:pPr>
              <w:pStyle w:val="TableParagraph"/>
              <w:spacing w:before="88"/>
              <w:rPr>
                <w:rFonts w:ascii="Times New Roman" w:hAnsi="Times New Roman" w:cs="Times New Roman"/>
              </w:rPr>
            </w:pPr>
            <w:r w:rsidRPr="00BB6D30">
              <w:rPr>
                <w:rFonts w:ascii="Times New Roman" w:hAnsi="Times New Roman" w:cs="Times New Roman"/>
              </w:rPr>
              <w:t>207,94</w:t>
            </w:r>
          </w:p>
        </w:tc>
        <w:tc>
          <w:tcPr>
            <w:tcW w:w="539" w:type="pct"/>
            <w:tcBorders>
              <w:top w:val="single" w:sz="4" w:space="0" w:color="auto"/>
            </w:tcBorders>
            <w:vAlign w:val="center"/>
          </w:tcPr>
          <w:p w14:paraId="49CDA613" w14:textId="77777777" w:rsidR="0028072B" w:rsidRPr="00BB6D30" w:rsidRDefault="0028072B" w:rsidP="00C53501">
            <w:pPr>
              <w:pStyle w:val="TableParagraph"/>
              <w:spacing w:before="88"/>
              <w:rPr>
                <w:rFonts w:ascii="Times New Roman" w:hAnsi="Times New Roman" w:cs="Times New Roman"/>
              </w:rPr>
            </w:pPr>
            <w:r w:rsidRPr="00BB6D30">
              <w:rPr>
                <w:rFonts w:ascii="Times New Roman" w:hAnsi="Times New Roman" w:cs="Times New Roman"/>
              </w:rPr>
              <w:t>212,93</w:t>
            </w:r>
          </w:p>
        </w:tc>
        <w:tc>
          <w:tcPr>
            <w:tcW w:w="531" w:type="pct"/>
            <w:tcBorders>
              <w:top w:val="single" w:sz="4" w:space="0" w:color="auto"/>
            </w:tcBorders>
            <w:vAlign w:val="center"/>
          </w:tcPr>
          <w:p w14:paraId="71690815" w14:textId="77777777" w:rsidR="0028072B" w:rsidRPr="00BB6D30" w:rsidRDefault="0028072B" w:rsidP="00C53501">
            <w:pPr>
              <w:pStyle w:val="TableParagraph"/>
              <w:spacing w:before="88"/>
              <w:rPr>
                <w:rFonts w:ascii="Times New Roman" w:hAnsi="Times New Roman" w:cs="Times New Roman"/>
              </w:rPr>
            </w:pPr>
            <w:r w:rsidRPr="00BB6D30">
              <w:rPr>
                <w:rFonts w:ascii="Times New Roman" w:hAnsi="Times New Roman" w:cs="Times New Roman"/>
              </w:rPr>
              <w:t>207,50</w:t>
            </w:r>
          </w:p>
        </w:tc>
        <w:tc>
          <w:tcPr>
            <w:tcW w:w="531" w:type="pct"/>
            <w:tcBorders>
              <w:top w:val="single" w:sz="4" w:space="0" w:color="auto"/>
            </w:tcBorders>
            <w:vAlign w:val="center"/>
          </w:tcPr>
          <w:p w14:paraId="6567FE05" w14:textId="77777777" w:rsidR="0028072B" w:rsidRPr="00BB6D30" w:rsidRDefault="0028072B" w:rsidP="00C53501">
            <w:pPr>
              <w:pStyle w:val="TableParagraph"/>
              <w:spacing w:before="88"/>
              <w:rPr>
                <w:rFonts w:ascii="Times New Roman" w:hAnsi="Times New Roman" w:cs="Times New Roman"/>
              </w:rPr>
            </w:pPr>
            <w:r w:rsidRPr="00BB6D30">
              <w:rPr>
                <w:rFonts w:ascii="Times New Roman" w:hAnsi="Times New Roman" w:cs="Times New Roman"/>
              </w:rPr>
              <w:t>214,40</w:t>
            </w:r>
          </w:p>
        </w:tc>
        <w:tc>
          <w:tcPr>
            <w:tcW w:w="531" w:type="pct"/>
            <w:tcBorders>
              <w:top w:val="single" w:sz="4" w:space="0" w:color="auto"/>
            </w:tcBorders>
            <w:vAlign w:val="center"/>
          </w:tcPr>
          <w:p w14:paraId="6188F156" w14:textId="77777777" w:rsidR="0028072B" w:rsidRPr="00BB6D30" w:rsidRDefault="0028072B" w:rsidP="00C53501">
            <w:pPr>
              <w:pStyle w:val="TableParagraph"/>
              <w:spacing w:before="88"/>
              <w:rPr>
                <w:rFonts w:ascii="Times New Roman" w:hAnsi="Times New Roman" w:cs="Times New Roman"/>
              </w:rPr>
            </w:pPr>
            <w:r w:rsidRPr="00BB6D30">
              <w:rPr>
                <w:rFonts w:ascii="Times New Roman" w:hAnsi="Times New Roman" w:cs="Times New Roman"/>
              </w:rPr>
              <w:t>210,99</w:t>
            </w:r>
          </w:p>
        </w:tc>
        <w:tc>
          <w:tcPr>
            <w:tcW w:w="484" w:type="pct"/>
            <w:tcBorders>
              <w:top w:val="single" w:sz="4" w:space="0" w:color="auto"/>
            </w:tcBorders>
            <w:vAlign w:val="center"/>
          </w:tcPr>
          <w:p w14:paraId="5D9F632E" w14:textId="77777777" w:rsidR="0028072B" w:rsidRPr="00BB6D30" w:rsidRDefault="0028072B" w:rsidP="00C53501">
            <w:pPr>
              <w:pStyle w:val="TableParagraph"/>
              <w:spacing w:before="88"/>
              <w:rPr>
                <w:rFonts w:ascii="Times New Roman" w:hAnsi="Times New Roman" w:cs="Times New Roman"/>
              </w:rPr>
            </w:pPr>
            <w:r w:rsidRPr="00BB6D30">
              <w:rPr>
                <w:rFonts w:ascii="Times New Roman" w:hAnsi="Times New Roman" w:cs="Times New Roman"/>
              </w:rPr>
              <w:t>8,53</w:t>
            </w:r>
          </w:p>
        </w:tc>
      </w:tr>
      <w:tr w:rsidR="0028072B" w:rsidRPr="00BB6D30" w14:paraId="22A21C82" w14:textId="77777777" w:rsidTr="00EF74DF">
        <w:trPr>
          <w:trHeight w:val="254"/>
        </w:trPr>
        <w:tc>
          <w:tcPr>
            <w:tcW w:w="732" w:type="pct"/>
            <w:vAlign w:val="center"/>
          </w:tcPr>
          <w:p w14:paraId="6E66C9BB"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1 – 21</w:t>
            </w:r>
          </w:p>
        </w:tc>
        <w:tc>
          <w:tcPr>
            <w:tcW w:w="590" w:type="pct"/>
            <w:vAlign w:val="center"/>
          </w:tcPr>
          <w:p w14:paraId="785609EF" w14:textId="77777777" w:rsidR="0028072B" w:rsidRPr="00BB6D30" w:rsidRDefault="0028072B" w:rsidP="00C53501">
            <w:pPr>
              <w:pStyle w:val="TableParagraph"/>
              <w:rPr>
                <w:rFonts w:ascii="Times New Roman" w:hAnsi="Times New Roman" w:cs="Times New Roman"/>
              </w:rPr>
            </w:pPr>
            <w:r w:rsidRPr="00BB6D30">
              <w:rPr>
                <w:rFonts w:ascii="Times New Roman" w:hAnsi="Times New Roman" w:cs="Times New Roman"/>
                <w:position w:val="-10"/>
              </w:rPr>
              <w:t>GP</w:t>
            </w:r>
          </w:p>
        </w:tc>
        <w:tc>
          <w:tcPr>
            <w:tcW w:w="531" w:type="pct"/>
            <w:vAlign w:val="center"/>
          </w:tcPr>
          <w:p w14:paraId="17C81189" w14:textId="77777777" w:rsidR="0028072B" w:rsidRPr="00BB6D30" w:rsidRDefault="0028072B" w:rsidP="00C53501">
            <w:pPr>
              <w:pStyle w:val="TableParagraph"/>
              <w:tabs>
                <w:tab w:val="left" w:pos="0"/>
                <w:tab w:val="left" w:pos="1020"/>
              </w:tabs>
              <w:spacing w:before="90"/>
              <w:rPr>
                <w:rFonts w:ascii="Times New Roman" w:hAnsi="Times New Roman" w:cs="Times New Roman"/>
              </w:rPr>
            </w:pPr>
            <w:r w:rsidRPr="00BB6D30">
              <w:rPr>
                <w:rFonts w:ascii="Times New Roman" w:hAnsi="Times New Roman" w:cs="Times New Roman"/>
              </w:rPr>
              <w:t>91,39</w:t>
            </w:r>
          </w:p>
        </w:tc>
        <w:tc>
          <w:tcPr>
            <w:tcW w:w="531" w:type="pct"/>
            <w:vAlign w:val="center"/>
          </w:tcPr>
          <w:p w14:paraId="7155640C"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94,91</w:t>
            </w:r>
          </w:p>
        </w:tc>
        <w:tc>
          <w:tcPr>
            <w:tcW w:w="539" w:type="pct"/>
            <w:vAlign w:val="center"/>
          </w:tcPr>
          <w:p w14:paraId="73EC11CC"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92,08</w:t>
            </w:r>
          </w:p>
        </w:tc>
        <w:tc>
          <w:tcPr>
            <w:tcW w:w="531" w:type="pct"/>
            <w:vAlign w:val="center"/>
          </w:tcPr>
          <w:p w14:paraId="4273BF9D"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95,75</w:t>
            </w:r>
          </w:p>
        </w:tc>
        <w:tc>
          <w:tcPr>
            <w:tcW w:w="531" w:type="pct"/>
            <w:vAlign w:val="center"/>
          </w:tcPr>
          <w:p w14:paraId="6D8AB14A"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95,73</w:t>
            </w:r>
          </w:p>
        </w:tc>
        <w:tc>
          <w:tcPr>
            <w:tcW w:w="531" w:type="pct"/>
            <w:vAlign w:val="center"/>
          </w:tcPr>
          <w:p w14:paraId="7CC05A1E"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89,94</w:t>
            </w:r>
          </w:p>
        </w:tc>
        <w:tc>
          <w:tcPr>
            <w:tcW w:w="484" w:type="pct"/>
            <w:vAlign w:val="center"/>
          </w:tcPr>
          <w:p w14:paraId="7A4E2303"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3,36</w:t>
            </w:r>
          </w:p>
        </w:tc>
      </w:tr>
      <w:tr w:rsidR="0028072B" w:rsidRPr="00BB6D30" w14:paraId="0269E43A" w14:textId="77777777" w:rsidTr="00EF74DF">
        <w:trPr>
          <w:trHeight w:val="70"/>
        </w:trPr>
        <w:tc>
          <w:tcPr>
            <w:tcW w:w="732" w:type="pct"/>
            <w:tcBorders>
              <w:bottom w:val="single" w:sz="4" w:space="0" w:color="auto"/>
            </w:tcBorders>
            <w:vAlign w:val="center"/>
          </w:tcPr>
          <w:p w14:paraId="402C68CA" w14:textId="77777777" w:rsidR="0028072B" w:rsidRPr="00BB6D30" w:rsidRDefault="0028072B" w:rsidP="00C53501">
            <w:pPr>
              <w:pStyle w:val="TableParagraph"/>
              <w:rPr>
                <w:rFonts w:ascii="Times New Roman" w:hAnsi="Times New Roman" w:cs="Times New Roman"/>
              </w:rPr>
            </w:pPr>
          </w:p>
        </w:tc>
        <w:tc>
          <w:tcPr>
            <w:tcW w:w="590" w:type="pct"/>
            <w:tcBorders>
              <w:bottom w:val="single" w:sz="4" w:space="0" w:color="auto"/>
            </w:tcBorders>
            <w:vAlign w:val="center"/>
          </w:tcPr>
          <w:p w14:paraId="02BCE4C1" w14:textId="77777777" w:rsidR="0028072B" w:rsidRPr="00BB6D30" w:rsidRDefault="0028072B" w:rsidP="00C53501">
            <w:pPr>
              <w:pStyle w:val="TableParagraph"/>
              <w:spacing w:before="21"/>
              <w:rPr>
                <w:rFonts w:ascii="Times New Roman" w:hAnsi="Times New Roman" w:cs="Times New Roman"/>
              </w:rPr>
            </w:pPr>
            <w:r w:rsidRPr="00BB6D30">
              <w:rPr>
                <w:rFonts w:ascii="Times New Roman" w:hAnsi="Times New Roman" w:cs="Times New Roman"/>
                <w:position w:val="-10"/>
              </w:rPr>
              <w:t>CA</w:t>
            </w:r>
          </w:p>
        </w:tc>
        <w:tc>
          <w:tcPr>
            <w:tcW w:w="531" w:type="pct"/>
            <w:tcBorders>
              <w:bottom w:val="single" w:sz="4" w:space="0" w:color="auto"/>
            </w:tcBorders>
            <w:vAlign w:val="center"/>
          </w:tcPr>
          <w:p w14:paraId="23A06BA6" w14:textId="77777777" w:rsidR="0028072B" w:rsidRPr="00BB6D30" w:rsidRDefault="0028072B" w:rsidP="00C53501">
            <w:pPr>
              <w:pStyle w:val="TableParagraph"/>
              <w:tabs>
                <w:tab w:val="left" w:pos="1020"/>
              </w:tabs>
              <w:spacing w:before="26"/>
              <w:rPr>
                <w:rFonts w:ascii="Times New Roman" w:hAnsi="Times New Roman" w:cs="Times New Roman"/>
              </w:rPr>
            </w:pPr>
            <w:r w:rsidRPr="00BB6D30">
              <w:rPr>
                <w:rFonts w:ascii="Times New Roman" w:hAnsi="Times New Roman" w:cs="Times New Roman"/>
              </w:rPr>
              <w:t>2,41</w:t>
            </w:r>
          </w:p>
        </w:tc>
        <w:tc>
          <w:tcPr>
            <w:tcW w:w="531" w:type="pct"/>
            <w:tcBorders>
              <w:bottom w:val="single" w:sz="4" w:space="0" w:color="auto"/>
            </w:tcBorders>
            <w:vAlign w:val="center"/>
          </w:tcPr>
          <w:p w14:paraId="5C4E873D" w14:textId="77777777" w:rsidR="0028072B" w:rsidRPr="00BB6D30" w:rsidRDefault="0028072B" w:rsidP="00C53501">
            <w:pPr>
              <w:pStyle w:val="TableParagraph"/>
              <w:spacing w:before="26"/>
              <w:rPr>
                <w:rFonts w:ascii="Times New Roman" w:hAnsi="Times New Roman" w:cs="Times New Roman"/>
              </w:rPr>
            </w:pPr>
            <w:r w:rsidRPr="00BB6D30">
              <w:rPr>
                <w:rFonts w:ascii="Times New Roman" w:hAnsi="Times New Roman" w:cs="Times New Roman"/>
              </w:rPr>
              <w:t>2,19</w:t>
            </w:r>
          </w:p>
        </w:tc>
        <w:tc>
          <w:tcPr>
            <w:tcW w:w="539" w:type="pct"/>
            <w:tcBorders>
              <w:bottom w:val="single" w:sz="4" w:space="0" w:color="auto"/>
            </w:tcBorders>
            <w:vAlign w:val="center"/>
          </w:tcPr>
          <w:p w14:paraId="4BA70806" w14:textId="77777777" w:rsidR="0028072B" w:rsidRPr="00BB6D30" w:rsidRDefault="0028072B" w:rsidP="00C53501">
            <w:pPr>
              <w:pStyle w:val="TableParagraph"/>
              <w:spacing w:before="26"/>
              <w:rPr>
                <w:rFonts w:ascii="Times New Roman" w:hAnsi="Times New Roman" w:cs="Times New Roman"/>
              </w:rPr>
            </w:pPr>
            <w:r w:rsidRPr="00BB6D30">
              <w:rPr>
                <w:rFonts w:ascii="Times New Roman" w:hAnsi="Times New Roman" w:cs="Times New Roman"/>
              </w:rPr>
              <w:t>2,31</w:t>
            </w:r>
          </w:p>
        </w:tc>
        <w:tc>
          <w:tcPr>
            <w:tcW w:w="531" w:type="pct"/>
            <w:tcBorders>
              <w:bottom w:val="single" w:sz="4" w:space="0" w:color="auto"/>
            </w:tcBorders>
            <w:vAlign w:val="center"/>
          </w:tcPr>
          <w:p w14:paraId="61EBB85A" w14:textId="77777777" w:rsidR="0028072B" w:rsidRPr="00BB6D30" w:rsidRDefault="0028072B" w:rsidP="00C53501">
            <w:pPr>
              <w:pStyle w:val="TableParagraph"/>
              <w:spacing w:before="26"/>
              <w:rPr>
                <w:rFonts w:ascii="Times New Roman" w:hAnsi="Times New Roman" w:cs="Times New Roman"/>
              </w:rPr>
            </w:pPr>
            <w:r w:rsidRPr="00BB6D30">
              <w:rPr>
                <w:rFonts w:ascii="Times New Roman" w:hAnsi="Times New Roman" w:cs="Times New Roman"/>
              </w:rPr>
              <w:t>2,16</w:t>
            </w:r>
          </w:p>
        </w:tc>
        <w:tc>
          <w:tcPr>
            <w:tcW w:w="531" w:type="pct"/>
            <w:tcBorders>
              <w:bottom w:val="single" w:sz="4" w:space="0" w:color="auto"/>
            </w:tcBorders>
            <w:vAlign w:val="center"/>
          </w:tcPr>
          <w:p w14:paraId="2B0C3D4C" w14:textId="77777777" w:rsidR="0028072B" w:rsidRPr="00BB6D30" w:rsidRDefault="0028072B" w:rsidP="00C53501">
            <w:pPr>
              <w:pStyle w:val="TableParagraph"/>
              <w:spacing w:before="26"/>
              <w:rPr>
                <w:rFonts w:ascii="Times New Roman" w:hAnsi="Times New Roman" w:cs="Times New Roman"/>
              </w:rPr>
            </w:pPr>
            <w:r w:rsidRPr="00BB6D30">
              <w:rPr>
                <w:rFonts w:ascii="Times New Roman" w:hAnsi="Times New Roman" w:cs="Times New Roman"/>
              </w:rPr>
              <w:t>2,24</w:t>
            </w:r>
          </w:p>
        </w:tc>
        <w:tc>
          <w:tcPr>
            <w:tcW w:w="531" w:type="pct"/>
            <w:tcBorders>
              <w:bottom w:val="single" w:sz="4" w:space="0" w:color="auto"/>
            </w:tcBorders>
            <w:vAlign w:val="center"/>
          </w:tcPr>
          <w:p w14:paraId="0F9855F8" w14:textId="77777777" w:rsidR="0028072B" w:rsidRPr="00BB6D30" w:rsidRDefault="0028072B" w:rsidP="00C53501">
            <w:pPr>
              <w:pStyle w:val="TableParagraph"/>
              <w:spacing w:before="26"/>
              <w:rPr>
                <w:rFonts w:ascii="Times New Roman" w:hAnsi="Times New Roman" w:cs="Times New Roman"/>
              </w:rPr>
            </w:pPr>
            <w:r w:rsidRPr="00BB6D30">
              <w:rPr>
                <w:rFonts w:ascii="Times New Roman" w:hAnsi="Times New Roman" w:cs="Times New Roman"/>
              </w:rPr>
              <w:t>2,34</w:t>
            </w:r>
          </w:p>
        </w:tc>
        <w:tc>
          <w:tcPr>
            <w:tcW w:w="484" w:type="pct"/>
            <w:tcBorders>
              <w:bottom w:val="single" w:sz="4" w:space="0" w:color="auto"/>
            </w:tcBorders>
            <w:vAlign w:val="center"/>
          </w:tcPr>
          <w:p w14:paraId="6226B7E6" w14:textId="77777777" w:rsidR="0028072B" w:rsidRPr="00BB6D30" w:rsidRDefault="0028072B" w:rsidP="00C53501">
            <w:pPr>
              <w:pStyle w:val="TableParagraph"/>
              <w:spacing w:before="26"/>
              <w:rPr>
                <w:rFonts w:ascii="Times New Roman" w:hAnsi="Times New Roman" w:cs="Times New Roman"/>
              </w:rPr>
            </w:pPr>
            <w:r w:rsidRPr="00BB6D30">
              <w:rPr>
                <w:rFonts w:ascii="Times New Roman" w:hAnsi="Times New Roman" w:cs="Times New Roman"/>
              </w:rPr>
              <w:t>8,22</w:t>
            </w:r>
          </w:p>
        </w:tc>
      </w:tr>
      <w:tr w:rsidR="0028072B" w:rsidRPr="00BB6D30" w14:paraId="0B98EE9D" w14:textId="77777777" w:rsidTr="00EF74DF">
        <w:trPr>
          <w:trHeight w:val="225"/>
        </w:trPr>
        <w:tc>
          <w:tcPr>
            <w:tcW w:w="732" w:type="pct"/>
            <w:tcBorders>
              <w:top w:val="single" w:sz="4" w:space="0" w:color="auto"/>
            </w:tcBorders>
            <w:vAlign w:val="center"/>
          </w:tcPr>
          <w:p w14:paraId="3365273D" w14:textId="77777777" w:rsidR="0028072B" w:rsidRPr="00BB6D30" w:rsidRDefault="0028072B" w:rsidP="00C53501">
            <w:pPr>
              <w:pStyle w:val="TableParagraph"/>
              <w:rPr>
                <w:rFonts w:ascii="Times New Roman" w:hAnsi="Times New Roman" w:cs="Times New Roman"/>
              </w:rPr>
            </w:pPr>
          </w:p>
        </w:tc>
        <w:tc>
          <w:tcPr>
            <w:tcW w:w="590" w:type="pct"/>
            <w:tcBorders>
              <w:top w:val="single" w:sz="4" w:space="0" w:color="auto"/>
            </w:tcBorders>
            <w:vAlign w:val="center"/>
          </w:tcPr>
          <w:p w14:paraId="4A9F2268" w14:textId="77777777" w:rsidR="0028072B" w:rsidRPr="00BB6D30" w:rsidRDefault="0028072B" w:rsidP="00C53501">
            <w:pPr>
              <w:pStyle w:val="TableParagraph"/>
              <w:spacing w:before="20"/>
              <w:rPr>
                <w:rFonts w:ascii="Times New Roman" w:hAnsi="Times New Roman" w:cs="Times New Roman"/>
              </w:rPr>
            </w:pPr>
            <w:r w:rsidRPr="00BB6D30">
              <w:rPr>
                <w:rFonts w:ascii="Times New Roman" w:hAnsi="Times New Roman" w:cs="Times New Roman"/>
                <w:position w:val="-10"/>
              </w:rPr>
              <w:t>CR</w:t>
            </w:r>
          </w:p>
        </w:tc>
        <w:tc>
          <w:tcPr>
            <w:tcW w:w="531" w:type="pct"/>
            <w:tcBorders>
              <w:top w:val="single" w:sz="4" w:space="0" w:color="auto"/>
            </w:tcBorders>
            <w:vAlign w:val="center"/>
          </w:tcPr>
          <w:p w14:paraId="55F7D90E" w14:textId="77777777" w:rsidR="0028072B" w:rsidRPr="008E51E8" w:rsidRDefault="0028072B" w:rsidP="00C53501">
            <w:pPr>
              <w:pStyle w:val="TableParagraph"/>
              <w:tabs>
                <w:tab w:val="left" w:pos="1020"/>
              </w:tabs>
              <w:rPr>
                <w:rFonts w:ascii="Times New Roman" w:hAnsi="Times New Roman" w:cs="Times New Roman"/>
              </w:rPr>
            </w:pPr>
            <w:r w:rsidRPr="008E51E8">
              <w:rPr>
                <w:rFonts w:ascii="Times New Roman" w:hAnsi="Times New Roman" w:cs="Times New Roman"/>
              </w:rPr>
              <w:t>220,70</w:t>
            </w:r>
          </w:p>
        </w:tc>
        <w:tc>
          <w:tcPr>
            <w:tcW w:w="531" w:type="pct"/>
            <w:tcBorders>
              <w:top w:val="single" w:sz="4" w:space="0" w:color="auto"/>
            </w:tcBorders>
            <w:vAlign w:val="center"/>
          </w:tcPr>
          <w:p w14:paraId="204ECFCB" w14:textId="77777777" w:rsidR="0028072B" w:rsidRPr="008E51E8" w:rsidRDefault="0028072B" w:rsidP="00C53501">
            <w:pPr>
              <w:pStyle w:val="TableParagraph"/>
              <w:rPr>
                <w:rFonts w:ascii="Times New Roman" w:hAnsi="Times New Roman" w:cs="Times New Roman"/>
              </w:rPr>
            </w:pPr>
            <w:r w:rsidRPr="008E51E8">
              <w:rPr>
                <w:rFonts w:ascii="Times New Roman" w:hAnsi="Times New Roman" w:cs="Times New Roman"/>
              </w:rPr>
              <w:t>212,40</w:t>
            </w:r>
          </w:p>
        </w:tc>
        <w:tc>
          <w:tcPr>
            <w:tcW w:w="539" w:type="pct"/>
            <w:tcBorders>
              <w:top w:val="single" w:sz="4" w:space="0" w:color="auto"/>
            </w:tcBorders>
            <w:vAlign w:val="center"/>
          </w:tcPr>
          <w:p w14:paraId="0A867332" w14:textId="77777777" w:rsidR="0028072B" w:rsidRPr="008E51E8" w:rsidRDefault="0028072B" w:rsidP="00C53501">
            <w:pPr>
              <w:pStyle w:val="TableParagraph"/>
              <w:rPr>
                <w:rFonts w:ascii="Times New Roman" w:hAnsi="Times New Roman" w:cs="Times New Roman"/>
              </w:rPr>
            </w:pPr>
            <w:r w:rsidRPr="008E51E8">
              <w:rPr>
                <w:rFonts w:ascii="Times New Roman" w:hAnsi="Times New Roman" w:cs="Times New Roman"/>
              </w:rPr>
              <w:t>177,65</w:t>
            </w:r>
          </w:p>
        </w:tc>
        <w:tc>
          <w:tcPr>
            <w:tcW w:w="531" w:type="pct"/>
            <w:tcBorders>
              <w:top w:val="single" w:sz="4" w:space="0" w:color="auto"/>
            </w:tcBorders>
            <w:vAlign w:val="center"/>
          </w:tcPr>
          <w:p w14:paraId="62FDED79" w14:textId="77777777" w:rsidR="0028072B" w:rsidRPr="008E51E8" w:rsidRDefault="0028072B" w:rsidP="00C53501">
            <w:pPr>
              <w:pStyle w:val="TableParagraph"/>
              <w:rPr>
                <w:rFonts w:ascii="Times New Roman" w:hAnsi="Times New Roman" w:cs="Times New Roman"/>
              </w:rPr>
            </w:pPr>
            <w:r w:rsidRPr="008E51E8">
              <w:rPr>
                <w:rFonts w:ascii="Times New Roman" w:hAnsi="Times New Roman" w:cs="Times New Roman"/>
              </w:rPr>
              <w:t>218,74</w:t>
            </w:r>
          </w:p>
        </w:tc>
        <w:tc>
          <w:tcPr>
            <w:tcW w:w="531" w:type="pct"/>
            <w:tcBorders>
              <w:top w:val="single" w:sz="4" w:space="0" w:color="auto"/>
            </w:tcBorders>
            <w:vAlign w:val="center"/>
          </w:tcPr>
          <w:p w14:paraId="428C3085" w14:textId="77777777" w:rsidR="0028072B" w:rsidRPr="008E51E8" w:rsidRDefault="0028072B" w:rsidP="00C53501">
            <w:pPr>
              <w:pStyle w:val="TableParagraph"/>
              <w:rPr>
                <w:rFonts w:ascii="Times New Roman" w:hAnsi="Times New Roman" w:cs="Times New Roman"/>
              </w:rPr>
            </w:pPr>
            <w:r w:rsidRPr="008E51E8">
              <w:rPr>
                <w:rFonts w:ascii="Times New Roman" w:hAnsi="Times New Roman" w:cs="Times New Roman"/>
              </w:rPr>
              <w:t>220,39</w:t>
            </w:r>
          </w:p>
        </w:tc>
        <w:tc>
          <w:tcPr>
            <w:tcW w:w="531" w:type="pct"/>
            <w:tcBorders>
              <w:top w:val="single" w:sz="4" w:space="0" w:color="auto"/>
            </w:tcBorders>
            <w:vAlign w:val="center"/>
          </w:tcPr>
          <w:p w14:paraId="172E37EF" w14:textId="77777777" w:rsidR="0028072B" w:rsidRPr="008E51E8" w:rsidRDefault="0028072B" w:rsidP="00C53501">
            <w:pPr>
              <w:pStyle w:val="TableParagraph"/>
              <w:rPr>
                <w:rFonts w:ascii="Times New Roman" w:hAnsi="Times New Roman" w:cs="Times New Roman"/>
              </w:rPr>
            </w:pPr>
            <w:r w:rsidRPr="008E51E8">
              <w:rPr>
                <w:rFonts w:ascii="Times New Roman" w:hAnsi="Times New Roman" w:cs="Times New Roman"/>
              </w:rPr>
              <w:t>210,98</w:t>
            </w:r>
          </w:p>
        </w:tc>
        <w:tc>
          <w:tcPr>
            <w:tcW w:w="484" w:type="pct"/>
            <w:tcBorders>
              <w:top w:val="single" w:sz="4" w:space="0" w:color="auto"/>
            </w:tcBorders>
            <w:vAlign w:val="center"/>
          </w:tcPr>
          <w:p w14:paraId="63248897" w14:textId="77777777" w:rsidR="0028072B" w:rsidRPr="00BB6D30" w:rsidRDefault="0028072B" w:rsidP="00C53501">
            <w:pPr>
              <w:pStyle w:val="TableParagraph"/>
              <w:rPr>
                <w:rFonts w:ascii="Times New Roman" w:hAnsi="Times New Roman" w:cs="Times New Roman"/>
              </w:rPr>
            </w:pPr>
            <w:r w:rsidRPr="00BB6D30">
              <w:rPr>
                <w:rFonts w:ascii="Times New Roman" w:hAnsi="Times New Roman" w:cs="Times New Roman"/>
              </w:rPr>
              <w:t>5,29</w:t>
            </w:r>
          </w:p>
        </w:tc>
      </w:tr>
      <w:tr w:rsidR="0028072B" w:rsidRPr="00BB6D30" w14:paraId="693323D8" w14:textId="77777777" w:rsidTr="00EF74DF">
        <w:trPr>
          <w:trHeight w:val="80"/>
        </w:trPr>
        <w:tc>
          <w:tcPr>
            <w:tcW w:w="732" w:type="pct"/>
            <w:vAlign w:val="center"/>
          </w:tcPr>
          <w:p w14:paraId="0506A3C7"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22 – 35</w:t>
            </w:r>
          </w:p>
        </w:tc>
        <w:tc>
          <w:tcPr>
            <w:tcW w:w="590" w:type="pct"/>
            <w:vAlign w:val="center"/>
          </w:tcPr>
          <w:p w14:paraId="6AC5B93F"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GP</w:t>
            </w:r>
            <w:r>
              <w:rPr>
                <w:rFonts w:ascii="Times New Roman" w:hAnsi="Times New Roman" w:cs="Times New Roman"/>
              </w:rPr>
              <w:t>*</w:t>
            </w:r>
          </w:p>
        </w:tc>
        <w:tc>
          <w:tcPr>
            <w:tcW w:w="531" w:type="pct"/>
            <w:vAlign w:val="center"/>
          </w:tcPr>
          <w:p w14:paraId="3E608951" w14:textId="77777777" w:rsidR="0028072B" w:rsidRPr="008E51E8" w:rsidRDefault="0028072B" w:rsidP="00C53501">
            <w:pPr>
              <w:pStyle w:val="TableParagraph"/>
              <w:tabs>
                <w:tab w:val="left" w:pos="1020"/>
              </w:tabs>
              <w:spacing w:before="90"/>
              <w:rPr>
                <w:rFonts w:ascii="Times New Roman" w:hAnsi="Times New Roman" w:cs="Times New Roman"/>
              </w:rPr>
            </w:pPr>
            <w:r w:rsidRPr="008E51E8">
              <w:rPr>
                <w:rFonts w:ascii="Times New Roman" w:hAnsi="Times New Roman" w:cs="Times New Roman"/>
              </w:rPr>
              <w:t>64,30 a</w:t>
            </w:r>
          </w:p>
        </w:tc>
        <w:tc>
          <w:tcPr>
            <w:tcW w:w="531" w:type="pct"/>
            <w:vAlign w:val="center"/>
          </w:tcPr>
          <w:p w14:paraId="1880C3C4"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58,04</w:t>
            </w:r>
            <w:r>
              <w:rPr>
                <w:rFonts w:ascii="Times New Roman" w:hAnsi="Times New Roman" w:cs="Times New Roman"/>
              </w:rPr>
              <w:t xml:space="preserve"> </w:t>
            </w:r>
            <w:r w:rsidRPr="008E51E8">
              <w:rPr>
                <w:rFonts w:ascii="Times New Roman" w:hAnsi="Times New Roman" w:cs="Times New Roman"/>
              </w:rPr>
              <w:t>a</w:t>
            </w:r>
          </w:p>
        </w:tc>
        <w:tc>
          <w:tcPr>
            <w:tcW w:w="539" w:type="pct"/>
            <w:vAlign w:val="center"/>
          </w:tcPr>
          <w:p w14:paraId="1EE2F9CA"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66,16</w:t>
            </w:r>
            <w:r>
              <w:rPr>
                <w:rFonts w:ascii="Times New Roman" w:hAnsi="Times New Roman" w:cs="Times New Roman"/>
              </w:rPr>
              <w:t xml:space="preserve"> </w:t>
            </w:r>
            <w:r w:rsidRPr="008E51E8">
              <w:rPr>
                <w:rFonts w:ascii="Times New Roman" w:hAnsi="Times New Roman" w:cs="Times New Roman"/>
              </w:rPr>
              <w:t>a</w:t>
            </w:r>
          </w:p>
        </w:tc>
        <w:tc>
          <w:tcPr>
            <w:tcW w:w="531" w:type="pct"/>
            <w:vAlign w:val="center"/>
          </w:tcPr>
          <w:p w14:paraId="04958E15"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w w:val="95"/>
              </w:rPr>
              <w:t>55,02</w:t>
            </w:r>
            <w:r>
              <w:rPr>
                <w:rFonts w:ascii="Times New Roman" w:hAnsi="Times New Roman" w:cs="Times New Roman"/>
                <w:w w:val="95"/>
              </w:rPr>
              <w:t xml:space="preserve"> </w:t>
            </w:r>
            <w:r w:rsidRPr="008E51E8">
              <w:rPr>
                <w:rFonts w:ascii="Times New Roman" w:hAnsi="Times New Roman" w:cs="Times New Roman"/>
                <w:w w:val="95"/>
              </w:rPr>
              <w:t>b</w:t>
            </w:r>
          </w:p>
        </w:tc>
        <w:tc>
          <w:tcPr>
            <w:tcW w:w="531" w:type="pct"/>
            <w:vAlign w:val="center"/>
          </w:tcPr>
          <w:p w14:paraId="78786AFB"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58,31</w:t>
            </w:r>
            <w:r>
              <w:rPr>
                <w:rFonts w:ascii="Times New Roman" w:hAnsi="Times New Roman" w:cs="Times New Roman"/>
              </w:rPr>
              <w:t xml:space="preserve"> </w:t>
            </w:r>
            <w:r w:rsidRPr="008E51E8">
              <w:rPr>
                <w:rFonts w:ascii="Times New Roman" w:hAnsi="Times New Roman" w:cs="Times New Roman"/>
              </w:rPr>
              <w:t>a</w:t>
            </w:r>
          </w:p>
        </w:tc>
        <w:tc>
          <w:tcPr>
            <w:tcW w:w="531" w:type="pct"/>
            <w:vAlign w:val="center"/>
          </w:tcPr>
          <w:p w14:paraId="3EAD1798"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55,25</w:t>
            </w:r>
            <w:r>
              <w:rPr>
                <w:rFonts w:ascii="Times New Roman" w:hAnsi="Times New Roman" w:cs="Times New Roman"/>
              </w:rPr>
              <w:t xml:space="preserve"> </w:t>
            </w:r>
            <w:r w:rsidRPr="008E51E8">
              <w:rPr>
                <w:rFonts w:ascii="Times New Roman" w:hAnsi="Times New Roman" w:cs="Times New Roman"/>
              </w:rPr>
              <w:t>b</w:t>
            </w:r>
          </w:p>
        </w:tc>
        <w:tc>
          <w:tcPr>
            <w:tcW w:w="484" w:type="pct"/>
            <w:vAlign w:val="center"/>
          </w:tcPr>
          <w:p w14:paraId="116EF82A"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7,72</w:t>
            </w:r>
          </w:p>
        </w:tc>
      </w:tr>
      <w:tr w:rsidR="0028072B" w:rsidRPr="00BB6D30" w14:paraId="3AD311AB" w14:textId="77777777" w:rsidTr="00EF74DF">
        <w:trPr>
          <w:trHeight w:val="80"/>
        </w:trPr>
        <w:tc>
          <w:tcPr>
            <w:tcW w:w="732" w:type="pct"/>
            <w:tcBorders>
              <w:bottom w:val="single" w:sz="4" w:space="0" w:color="auto"/>
            </w:tcBorders>
            <w:vAlign w:val="center"/>
          </w:tcPr>
          <w:p w14:paraId="69F30556" w14:textId="77777777" w:rsidR="0028072B" w:rsidRPr="00BB6D30" w:rsidRDefault="0028072B" w:rsidP="00C53501">
            <w:pPr>
              <w:pStyle w:val="TableParagraph"/>
              <w:rPr>
                <w:rFonts w:ascii="Times New Roman" w:hAnsi="Times New Roman" w:cs="Times New Roman"/>
              </w:rPr>
            </w:pPr>
          </w:p>
        </w:tc>
        <w:tc>
          <w:tcPr>
            <w:tcW w:w="590" w:type="pct"/>
            <w:tcBorders>
              <w:bottom w:val="single" w:sz="4" w:space="0" w:color="auto"/>
            </w:tcBorders>
            <w:vAlign w:val="center"/>
          </w:tcPr>
          <w:p w14:paraId="2B20955A" w14:textId="77777777" w:rsidR="0028072B" w:rsidRPr="00BB6D30" w:rsidRDefault="0028072B" w:rsidP="00C53501">
            <w:pPr>
              <w:pStyle w:val="TableParagraph"/>
              <w:spacing w:before="88"/>
              <w:rPr>
                <w:rFonts w:ascii="Times New Roman" w:hAnsi="Times New Roman" w:cs="Times New Roman"/>
              </w:rPr>
            </w:pPr>
            <w:r w:rsidRPr="00BB6D30">
              <w:rPr>
                <w:rFonts w:ascii="Times New Roman" w:hAnsi="Times New Roman" w:cs="Times New Roman"/>
              </w:rPr>
              <w:t>CA</w:t>
            </w:r>
            <w:r>
              <w:rPr>
                <w:rFonts w:ascii="Times New Roman" w:hAnsi="Times New Roman" w:cs="Times New Roman"/>
              </w:rPr>
              <w:t>*</w:t>
            </w:r>
          </w:p>
        </w:tc>
        <w:tc>
          <w:tcPr>
            <w:tcW w:w="531" w:type="pct"/>
            <w:tcBorders>
              <w:bottom w:val="single" w:sz="4" w:space="0" w:color="auto"/>
            </w:tcBorders>
            <w:vAlign w:val="center"/>
          </w:tcPr>
          <w:p w14:paraId="1C0E60C2" w14:textId="77777777" w:rsidR="0028072B" w:rsidRPr="008E51E8" w:rsidRDefault="0028072B" w:rsidP="00C53501">
            <w:pPr>
              <w:pStyle w:val="TableParagraph"/>
              <w:tabs>
                <w:tab w:val="left" w:pos="1020"/>
              </w:tabs>
              <w:spacing w:before="88"/>
              <w:rPr>
                <w:rFonts w:ascii="Times New Roman" w:hAnsi="Times New Roman" w:cs="Times New Roman"/>
              </w:rPr>
            </w:pPr>
            <w:r w:rsidRPr="008E51E8">
              <w:rPr>
                <w:rFonts w:ascii="Times New Roman" w:hAnsi="Times New Roman" w:cs="Times New Roman"/>
              </w:rPr>
              <w:t>3,49</w:t>
            </w:r>
            <w:r>
              <w:rPr>
                <w:rFonts w:ascii="Times New Roman" w:hAnsi="Times New Roman" w:cs="Times New Roman"/>
              </w:rPr>
              <w:t xml:space="preserve"> </w:t>
            </w:r>
            <w:r w:rsidRPr="008E51E8">
              <w:rPr>
                <w:rFonts w:ascii="Times New Roman" w:hAnsi="Times New Roman" w:cs="Times New Roman"/>
              </w:rPr>
              <w:t>a</w:t>
            </w:r>
          </w:p>
        </w:tc>
        <w:tc>
          <w:tcPr>
            <w:tcW w:w="531" w:type="pct"/>
            <w:tcBorders>
              <w:bottom w:val="single" w:sz="4" w:space="0" w:color="auto"/>
            </w:tcBorders>
            <w:vAlign w:val="center"/>
          </w:tcPr>
          <w:p w14:paraId="6EA2BBC1" w14:textId="77777777" w:rsidR="0028072B" w:rsidRPr="008E51E8" w:rsidRDefault="0028072B" w:rsidP="00C53501">
            <w:pPr>
              <w:pStyle w:val="TableParagraph"/>
              <w:spacing w:before="88"/>
              <w:rPr>
                <w:rFonts w:ascii="Times New Roman" w:hAnsi="Times New Roman" w:cs="Times New Roman"/>
              </w:rPr>
            </w:pPr>
            <w:r w:rsidRPr="008E51E8">
              <w:rPr>
                <w:rFonts w:ascii="Times New Roman" w:hAnsi="Times New Roman" w:cs="Times New Roman"/>
              </w:rPr>
              <w:t>3,66</w:t>
            </w:r>
            <w:r>
              <w:rPr>
                <w:rFonts w:ascii="Times New Roman" w:hAnsi="Times New Roman" w:cs="Times New Roman"/>
              </w:rPr>
              <w:t xml:space="preserve"> </w:t>
            </w:r>
            <w:r w:rsidRPr="008E51E8">
              <w:rPr>
                <w:rFonts w:ascii="Times New Roman" w:hAnsi="Times New Roman" w:cs="Times New Roman"/>
              </w:rPr>
              <w:t>a</w:t>
            </w:r>
          </w:p>
        </w:tc>
        <w:tc>
          <w:tcPr>
            <w:tcW w:w="539" w:type="pct"/>
            <w:tcBorders>
              <w:bottom w:val="single" w:sz="4" w:space="0" w:color="auto"/>
            </w:tcBorders>
            <w:vAlign w:val="center"/>
          </w:tcPr>
          <w:p w14:paraId="7409CDAD" w14:textId="77777777" w:rsidR="0028072B" w:rsidRPr="008E51E8" w:rsidRDefault="0028072B" w:rsidP="00C53501">
            <w:pPr>
              <w:pStyle w:val="TableParagraph"/>
              <w:spacing w:before="88"/>
              <w:rPr>
                <w:rFonts w:ascii="Times New Roman" w:hAnsi="Times New Roman" w:cs="Times New Roman"/>
              </w:rPr>
            </w:pPr>
            <w:r w:rsidRPr="008E51E8">
              <w:rPr>
                <w:rFonts w:ascii="Times New Roman" w:hAnsi="Times New Roman" w:cs="Times New Roman"/>
              </w:rPr>
              <w:t>2,68</w:t>
            </w:r>
            <w:r>
              <w:rPr>
                <w:rFonts w:ascii="Times New Roman" w:hAnsi="Times New Roman" w:cs="Times New Roman"/>
              </w:rPr>
              <w:t xml:space="preserve"> </w:t>
            </w:r>
            <w:r w:rsidRPr="008E51E8">
              <w:rPr>
                <w:rFonts w:ascii="Times New Roman" w:hAnsi="Times New Roman" w:cs="Times New Roman"/>
              </w:rPr>
              <w:t>b</w:t>
            </w:r>
          </w:p>
        </w:tc>
        <w:tc>
          <w:tcPr>
            <w:tcW w:w="531" w:type="pct"/>
            <w:tcBorders>
              <w:bottom w:val="single" w:sz="4" w:space="0" w:color="auto"/>
            </w:tcBorders>
            <w:vAlign w:val="center"/>
          </w:tcPr>
          <w:p w14:paraId="37245BB6" w14:textId="77777777" w:rsidR="0028072B" w:rsidRPr="008E51E8" w:rsidRDefault="0028072B" w:rsidP="00C53501">
            <w:pPr>
              <w:pStyle w:val="TableParagraph"/>
              <w:spacing w:before="88"/>
              <w:rPr>
                <w:rFonts w:ascii="Times New Roman" w:hAnsi="Times New Roman" w:cs="Times New Roman"/>
              </w:rPr>
            </w:pPr>
            <w:r w:rsidRPr="008E51E8">
              <w:rPr>
                <w:rFonts w:ascii="Times New Roman" w:hAnsi="Times New Roman" w:cs="Times New Roman"/>
              </w:rPr>
              <w:t>4,01</w:t>
            </w:r>
            <w:r>
              <w:rPr>
                <w:rFonts w:ascii="Times New Roman" w:hAnsi="Times New Roman" w:cs="Times New Roman"/>
              </w:rPr>
              <w:t xml:space="preserve"> </w:t>
            </w:r>
            <w:r w:rsidRPr="008E51E8">
              <w:rPr>
                <w:rFonts w:ascii="Times New Roman" w:hAnsi="Times New Roman" w:cs="Times New Roman"/>
              </w:rPr>
              <w:t>a</w:t>
            </w:r>
          </w:p>
        </w:tc>
        <w:tc>
          <w:tcPr>
            <w:tcW w:w="531" w:type="pct"/>
            <w:tcBorders>
              <w:bottom w:val="single" w:sz="4" w:space="0" w:color="auto"/>
            </w:tcBorders>
            <w:vAlign w:val="center"/>
          </w:tcPr>
          <w:p w14:paraId="08DF2452" w14:textId="77777777" w:rsidR="0028072B" w:rsidRPr="008E51E8" w:rsidRDefault="0028072B" w:rsidP="00C53501">
            <w:pPr>
              <w:pStyle w:val="TableParagraph"/>
              <w:spacing w:before="88"/>
              <w:rPr>
                <w:rFonts w:ascii="Times New Roman" w:hAnsi="Times New Roman" w:cs="Times New Roman"/>
              </w:rPr>
            </w:pPr>
            <w:r w:rsidRPr="008E51E8">
              <w:rPr>
                <w:rFonts w:ascii="Times New Roman" w:hAnsi="Times New Roman" w:cs="Times New Roman"/>
              </w:rPr>
              <w:t>3,67</w:t>
            </w:r>
            <w:r>
              <w:rPr>
                <w:rFonts w:ascii="Times New Roman" w:hAnsi="Times New Roman" w:cs="Times New Roman"/>
              </w:rPr>
              <w:t xml:space="preserve"> </w:t>
            </w:r>
            <w:r w:rsidRPr="008E51E8">
              <w:rPr>
                <w:rFonts w:ascii="Times New Roman" w:hAnsi="Times New Roman" w:cs="Times New Roman"/>
              </w:rPr>
              <w:t>a</w:t>
            </w:r>
          </w:p>
        </w:tc>
        <w:tc>
          <w:tcPr>
            <w:tcW w:w="531" w:type="pct"/>
            <w:tcBorders>
              <w:bottom w:val="single" w:sz="4" w:space="0" w:color="auto"/>
            </w:tcBorders>
            <w:vAlign w:val="center"/>
          </w:tcPr>
          <w:p w14:paraId="7381110A" w14:textId="77777777" w:rsidR="0028072B" w:rsidRPr="008E51E8" w:rsidRDefault="0028072B" w:rsidP="00C53501">
            <w:pPr>
              <w:pStyle w:val="TableParagraph"/>
              <w:spacing w:before="88"/>
              <w:rPr>
                <w:rFonts w:ascii="Times New Roman" w:hAnsi="Times New Roman" w:cs="Times New Roman"/>
              </w:rPr>
            </w:pPr>
            <w:r w:rsidRPr="008E51E8">
              <w:rPr>
                <w:rFonts w:ascii="Times New Roman" w:hAnsi="Times New Roman" w:cs="Times New Roman"/>
              </w:rPr>
              <w:t>3,84</w:t>
            </w:r>
            <w:r>
              <w:rPr>
                <w:rFonts w:ascii="Times New Roman" w:hAnsi="Times New Roman" w:cs="Times New Roman"/>
              </w:rPr>
              <w:t xml:space="preserve"> </w:t>
            </w:r>
            <w:r w:rsidRPr="008E51E8">
              <w:rPr>
                <w:rFonts w:ascii="Times New Roman" w:hAnsi="Times New Roman" w:cs="Times New Roman"/>
              </w:rPr>
              <w:t>a</w:t>
            </w:r>
          </w:p>
        </w:tc>
        <w:tc>
          <w:tcPr>
            <w:tcW w:w="484" w:type="pct"/>
            <w:tcBorders>
              <w:bottom w:val="single" w:sz="4" w:space="0" w:color="auto"/>
            </w:tcBorders>
            <w:vAlign w:val="center"/>
          </w:tcPr>
          <w:p w14:paraId="39778FC4" w14:textId="77777777" w:rsidR="0028072B" w:rsidRPr="00BB6D30" w:rsidRDefault="0028072B" w:rsidP="00C53501">
            <w:pPr>
              <w:pStyle w:val="TableParagraph"/>
              <w:spacing w:before="88"/>
              <w:rPr>
                <w:rFonts w:ascii="Times New Roman" w:hAnsi="Times New Roman" w:cs="Times New Roman"/>
              </w:rPr>
            </w:pPr>
            <w:r w:rsidRPr="00BB6D30">
              <w:rPr>
                <w:rFonts w:ascii="Times New Roman" w:hAnsi="Times New Roman" w:cs="Times New Roman"/>
              </w:rPr>
              <w:t>9,63</w:t>
            </w:r>
          </w:p>
        </w:tc>
      </w:tr>
      <w:tr w:rsidR="0028072B" w:rsidRPr="00BB6D30" w14:paraId="0CFF4A0F" w14:textId="77777777" w:rsidTr="00EF74DF">
        <w:trPr>
          <w:trHeight w:val="80"/>
        </w:trPr>
        <w:tc>
          <w:tcPr>
            <w:tcW w:w="732" w:type="pct"/>
            <w:tcBorders>
              <w:top w:val="single" w:sz="4" w:space="0" w:color="auto"/>
            </w:tcBorders>
            <w:vAlign w:val="center"/>
          </w:tcPr>
          <w:p w14:paraId="4E59A131" w14:textId="77777777" w:rsidR="0028072B" w:rsidRPr="00BB6D30" w:rsidRDefault="0028072B" w:rsidP="00C53501">
            <w:pPr>
              <w:pStyle w:val="TableParagraph"/>
              <w:rPr>
                <w:rFonts w:ascii="Times New Roman" w:hAnsi="Times New Roman" w:cs="Times New Roman"/>
              </w:rPr>
            </w:pPr>
          </w:p>
        </w:tc>
        <w:tc>
          <w:tcPr>
            <w:tcW w:w="590" w:type="pct"/>
            <w:tcBorders>
              <w:top w:val="single" w:sz="4" w:space="0" w:color="auto"/>
            </w:tcBorders>
            <w:vAlign w:val="center"/>
          </w:tcPr>
          <w:p w14:paraId="5F89A6FF"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CR</w:t>
            </w:r>
            <w:r>
              <w:rPr>
                <w:rFonts w:ascii="Times New Roman" w:hAnsi="Times New Roman" w:cs="Times New Roman"/>
              </w:rPr>
              <w:t>*</w:t>
            </w:r>
          </w:p>
        </w:tc>
        <w:tc>
          <w:tcPr>
            <w:tcW w:w="531" w:type="pct"/>
            <w:tcBorders>
              <w:top w:val="single" w:sz="4" w:space="0" w:color="auto"/>
            </w:tcBorders>
            <w:vAlign w:val="center"/>
          </w:tcPr>
          <w:p w14:paraId="3ED86871" w14:textId="77777777" w:rsidR="0028072B" w:rsidRPr="008E51E8" w:rsidRDefault="0028072B" w:rsidP="00C53501">
            <w:pPr>
              <w:pStyle w:val="TableParagraph"/>
              <w:tabs>
                <w:tab w:val="left" w:pos="1020"/>
              </w:tabs>
              <w:spacing w:before="90"/>
              <w:rPr>
                <w:rFonts w:ascii="Times New Roman" w:hAnsi="Times New Roman" w:cs="Times New Roman"/>
              </w:rPr>
            </w:pPr>
            <w:r w:rsidRPr="008E51E8">
              <w:rPr>
                <w:rFonts w:ascii="Times New Roman" w:hAnsi="Times New Roman" w:cs="Times New Roman"/>
              </w:rPr>
              <w:t>435,50</w:t>
            </w:r>
            <w:r>
              <w:rPr>
                <w:rFonts w:ascii="Times New Roman" w:hAnsi="Times New Roman" w:cs="Times New Roman"/>
              </w:rPr>
              <w:t xml:space="preserve"> </w:t>
            </w:r>
            <w:r w:rsidRPr="008E51E8">
              <w:rPr>
                <w:rFonts w:ascii="Times New Roman" w:hAnsi="Times New Roman" w:cs="Times New Roman"/>
              </w:rPr>
              <w:t>a</w:t>
            </w:r>
          </w:p>
        </w:tc>
        <w:tc>
          <w:tcPr>
            <w:tcW w:w="531" w:type="pct"/>
            <w:tcBorders>
              <w:top w:val="single" w:sz="4" w:space="0" w:color="auto"/>
            </w:tcBorders>
            <w:vAlign w:val="center"/>
          </w:tcPr>
          <w:p w14:paraId="0F2B8ECC"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420,34</w:t>
            </w:r>
            <w:r>
              <w:rPr>
                <w:rFonts w:ascii="Times New Roman" w:hAnsi="Times New Roman" w:cs="Times New Roman"/>
              </w:rPr>
              <w:t xml:space="preserve"> </w:t>
            </w:r>
            <w:r w:rsidRPr="008E51E8">
              <w:rPr>
                <w:rFonts w:ascii="Times New Roman" w:hAnsi="Times New Roman" w:cs="Times New Roman"/>
              </w:rPr>
              <w:t>a</w:t>
            </w:r>
          </w:p>
        </w:tc>
        <w:tc>
          <w:tcPr>
            <w:tcW w:w="539" w:type="pct"/>
            <w:tcBorders>
              <w:top w:val="single" w:sz="4" w:space="0" w:color="auto"/>
            </w:tcBorders>
            <w:vAlign w:val="center"/>
          </w:tcPr>
          <w:p w14:paraId="1511D020"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390,59</w:t>
            </w:r>
            <w:r>
              <w:rPr>
                <w:rFonts w:ascii="Times New Roman" w:hAnsi="Times New Roman" w:cs="Times New Roman"/>
              </w:rPr>
              <w:t xml:space="preserve"> </w:t>
            </w:r>
            <w:r w:rsidRPr="008E51E8">
              <w:rPr>
                <w:rFonts w:ascii="Times New Roman" w:hAnsi="Times New Roman" w:cs="Times New Roman"/>
              </w:rPr>
              <w:t>b</w:t>
            </w:r>
          </w:p>
        </w:tc>
        <w:tc>
          <w:tcPr>
            <w:tcW w:w="531" w:type="pct"/>
            <w:tcBorders>
              <w:top w:val="single" w:sz="4" w:space="0" w:color="auto"/>
            </w:tcBorders>
            <w:vAlign w:val="center"/>
          </w:tcPr>
          <w:p w14:paraId="676A0EF3"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426,24</w:t>
            </w:r>
            <w:r>
              <w:rPr>
                <w:rFonts w:ascii="Times New Roman" w:hAnsi="Times New Roman" w:cs="Times New Roman"/>
              </w:rPr>
              <w:t xml:space="preserve"> </w:t>
            </w:r>
            <w:r w:rsidRPr="008E51E8">
              <w:rPr>
                <w:rFonts w:ascii="Times New Roman" w:hAnsi="Times New Roman" w:cs="Times New Roman"/>
              </w:rPr>
              <w:t>a</w:t>
            </w:r>
          </w:p>
        </w:tc>
        <w:tc>
          <w:tcPr>
            <w:tcW w:w="531" w:type="pct"/>
            <w:tcBorders>
              <w:top w:val="single" w:sz="4" w:space="0" w:color="auto"/>
            </w:tcBorders>
            <w:vAlign w:val="center"/>
          </w:tcPr>
          <w:p w14:paraId="6ACC6A60"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434,79</w:t>
            </w:r>
            <w:r>
              <w:rPr>
                <w:rFonts w:ascii="Times New Roman" w:hAnsi="Times New Roman" w:cs="Times New Roman"/>
              </w:rPr>
              <w:t xml:space="preserve"> </w:t>
            </w:r>
            <w:r w:rsidRPr="008E51E8">
              <w:rPr>
                <w:rFonts w:ascii="Times New Roman" w:hAnsi="Times New Roman" w:cs="Times New Roman"/>
              </w:rPr>
              <w:t>a</w:t>
            </w:r>
          </w:p>
        </w:tc>
        <w:tc>
          <w:tcPr>
            <w:tcW w:w="531" w:type="pct"/>
            <w:tcBorders>
              <w:top w:val="single" w:sz="4" w:space="0" w:color="auto"/>
            </w:tcBorders>
            <w:vAlign w:val="center"/>
          </w:tcPr>
          <w:p w14:paraId="3F19C682"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421,97</w:t>
            </w:r>
            <w:r>
              <w:rPr>
                <w:rFonts w:ascii="Times New Roman" w:hAnsi="Times New Roman" w:cs="Times New Roman"/>
              </w:rPr>
              <w:t xml:space="preserve"> </w:t>
            </w:r>
            <w:r w:rsidRPr="008E51E8">
              <w:rPr>
                <w:rFonts w:ascii="Times New Roman" w:hAnsi="Times New Roman" w:cs="Times New Roman"/>
              </w:rPr>
              <w:t>a</w:t>
            </w:r>
          </w:p>
        </w:tc>
        <w:tc>
          <w:tcPr>
            <w:tcW w:w="484" w:type="pct"/>
            <w:tcBorders>
              <w:top w:val="single" w:sz="4" w:space="0" w:color="auto"/>
            </w:tcBorders>
            <w:vAlign w:val="center"/>
          </w:tcPr>
          <w:p w14:paraId="5AE136C7"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5,26</w:t>
            </w:r>
          </w:p>
        </w:tc>
      </w:tr>
      <w:tr w:rsidR="0028072B" w:rsidRPr="00BB6D30" w14:paraId="36547725" w14:textId="77777777" w:rsidTr="00EF74DF">
        <w:trPr>
          <w:trHeight w:val="100"/>
        </w:trPr>
        <w:tc>
          <w:tcPr>
            <w:tcW w:w="732" w:type="pct"/>
            <w:vAlign w:val="center"/>
          </w:tcPr>
          <w:p w14:paraId="38C8EC27"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1 – 35</w:t>
            </w:r>
          </w:p>
        </w:tc>
        <w:tc>
          <w:tcPr>
            <w:tcW w:w="590" w:type="pct"/>
            <w:vAlign w:val="center"/>
          </w:tcPr>
          <w:p w14:paraId="0F1871AF" w14:textId="77777777" w:rsidR="0028072B" w:rsidRPr="00BB6D30" w:rsidRDefault="0028072B" w:rsidP="00C53501">
            <w:pPr>
              <w:pStyle w:val="TableParagraph"/>
              <w:rPr>
                <w:rFonts w:ascii="Times New Roman" w:hAnsi="Times New Roman" w:cs="Times New Roman"/>
              </w:rPr>
            </w:pPr>
            <w:r w:rsidRPr="00BB6D30">
              <w:rPr>
                <w:rFonts w:ascii="Times New Roman" w:hAnsi="Times New Roman" w:cs="Times New Roman"/>
                <w:position w:val="-10"/>
              </w:rPr>
              <w:t>GP</w:t>
            </w:r>
          </w:p>
        </w:tc>
        <w:tc>
          <w:tcPr>
            <w:tcW w:w="531" w:type="pct"/>
            <w:vAlign w:val="center"/>
          </w:tcPr>
          <w:p w14:paraId="37CDEE10" w14:textId="77777777" w:rsidR="0028072B" w:rsidRPr="008E51E8" w:rsidRDefault="0028072B" w:rsidP="00C53501">
            <w:pPr>
              <w:pStyle w:val="TableParagraph"/>
              <w:tabs>
                <w:tab w:val="left" w:pos="1020"/>
              </w:tabs>
              <w:spacing w:before="90"/>
              <w:rPr>
                <w:rFonts w:ascii="Times New Roman" w:hAnsi="Times New Roman" w:cs="Times New Roman"/>
              </w:rPr>
            </w:pPr>
            <w:r w:rsidRPr="008E51E8">
              <w:rPr>
                <w:rFonts w:ascii="Times New Roman" w:hAnsi="Times New Roman" w:cs="Times New Roman"/>
              </w:rPr>
              <w:t>152,20</w:t>
            </w:r>
          </w:p>
        </w:tc>
        <w:tc>
          <w:tcPr>
            <w:tcW w:w="531" w:type="pct"/>
            <w:vAlign w:val="center"/>
          </w:tcPr>
          <w:p w14:paraId="7232AB15"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152,95</w:t>
            </w:r>
          </w:p>
        </w:tc>
        <w:tc>
          <w:tcPr>
            <w:tcW w:w="539" w:type="pct"/>
            <w:vAlign w:val="center"/>
          </w:tcPr>
          <w:p w14:paraId="1CDA4B94"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158,25</w:t>
            </w:r>
          </w:p>
        </w:tc>
        <w:tc>
          <w:tcPr>
            <w:tcW w:w="531" w:type="pct"/>
            <w:vAlign w:val="center"/>
          </w:tcPr>
          <w:p w14:paraId="7D92257C"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150,78</w:t>
            </w:r>
          </w:p>
        </w:tc>
        <w:tc>
          <w:tcPr>
            <w:tcW w:w="531" w:type="pct"/>
            <w:vAlign w:val="center"/>
          </w:tcPr>
          <w:p w14:paraId="6AB4F324"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154,04</w:t>
            </w:r>
          </w:p>
        </w:tc>
        <w:tc>
          <w:tcPr>
            <w:tcW w:w="531" w:type="pct"/>
            <w:vAlign w:val="center"/>
          </w:tcPr>
          <w:p w14:paraId="3AE097E7" w14:textId="77777777" w:rsidR="0028072B" w:rsidRPr="008E51E8" w:rsidRDefault="0028072B" w:rsidP="00C53501">
            <w:pPr>
              <w:pStyle w:val="TableParagraph"/>
              <w:spacing w:before="90"/>
              <w:rPr>
                <w:rFonts w:ascii="Times New Roman" w:hAnsi="Times New Roman" w:cs="Times New Roman"/>
              </w:rPr>
            </w:pPr>
            <w:r w:rsidRPr="008E51E8">
              <w:rPr>
                <w:rFonts w:ascii="Times New Roman" w:hAnsi="Times New Roman" w:cs="Times New Roman"/>
              </w:rPr>
              <w:t>145,19</w:t>
            </w:r>
          </w:p>
        </w:tc>
        <w:tc>
          <w:tcPr>
            <w:tcW w:w="484" w:type="pct"/>
            <w:vAlign w:val="center"/>
          </w:tcPr>
          <w:p w14:paraId="55303B01" w14:textId="77777777" w:rsidR="0028072B" w:rsidRPr="00BB6D30" w:rsidRDefault="0028072B" w:rsidP="00C53501">
            <w:pPr>
              <w:pStyle w:val="TableParagraph"/>
              <w:spacing w:before="90"/>
              <w:rPr>
                <w:rFonts w:ascii="Times New Roman" w:hAnsi="Times New Roman" w:cs="Times New Roman"/>
              </w:rPr>
            </w:pPr>
            <w:r w:rsidRPr="00BB6D30">
              <w:rPr>
                <w:rFonts w:ascii="Times New Roman" w:hAnsi="Times New Roman" w:cs="Times New Roman"/>
              </w:rPr>
              <w:t>3,50</w:t>
            </w:r>
          </w:p>
        </w:tc>
      </w:tr>
      <w:tr w:rsidR="0028072B" w:rsidRPr="00BB6D30" w14:paraId="326BEE67" w14:textId="77777777" w:rsidTr="00EF74DF">
        <w:trPr>
          <w:trHeight w:val="92"/>
        </w:trPr>
        <w:tc>
          <w:tcPr>
            <w:tcW w:w="732" w:type="pct"/>
            <w:tcBorders>
              <w:bottom w:val="single" w:sz="4" w:space="0" w:color="auto"/>
            </w:tcBorders>
            <w:vAlign w:val="center"/>
          </w:tcPr>
          <w:p w14:paraId="616BA1DA" w14:textId="77777777" w:rsidR="0028072B" w:rsidRPr="00BB6D30" w:rsidRDefault="0028072B" w:rsidP="00C53501">
            <w:pPr>
              <w:pStyle w:val="TableParagraph"/>
              <w:rPr>
                <w:rFonts w:ascii="Times New Roman" w:hAnsi="Times New Roman" w:cs="Times New Roman"/>
              </w:rPr>
            </w:pPr>
          </w:p>
        </w:tc>
        <w:tc>
          <w:tcPr>
            <w:tcW w:w="590" w:type="pct"/>
            <w:tcBorders>
              <w:bottom w:val="single" w:sz="4" w:space="0" w:color="auto"/>
            </w:tcBorders>
            <w:vAlign w:val="center"/>
          </w:tcPr>
          <w:p w14:paraId="792D191C" w14:textId="77777777" w:rsidR="0028072B" w:rsidRPr="00BB6D30" w:rsidRDefault="0028072B" w:rsidP="00C53501">
            <w:pPr>
              <w:pStyle w:val="TableParagraph"/>
              <w:rPr>
                <w:rFonts w:ascii="Times New Roman" w:hAnsi="Times New Roman" w:cs="Times New Roman"/>
              </w:rPr>
            </w:pPr>
            <w:r w:rsidRPr="00BB6D30">
              <w:rPr>
                <w:rFonts w:ascii="Times New Roman" w:hAnsi="Times New Roman" w:cs="Times New Roman"/>
                <w:position w:val="-10"/>
              </w:rPr>
              <w:t>CA</w:t>
            </w:r>
          </w:p>
        </w:tc>
        <w:tc>
          <w:tcPr>
            <w:tcW w:w="531" w:type="pct"/>
            <w:tcBorders>
              <w:bottom w:val="single" w:sz="4" w:space="0" w:color="auto"/>
            </w:tcBorders>
            <w:vAlign w:val="center"/>
          </w:tcPr>
          <w:p w14:paraId="52293D1C" w14:textId="77777777" w:rsidR="0028072B" w:rsidRPr="008E51E8" w:rsidRDefault="0028072B" w:rsidP="00C53501">
            <w:pPr>
              <w:pStyle w:val="TableParagraph"/>
              <w:tabs>
                <w:tab w:val="left" w:pos="1020"/>
              </w:tabs>
              <w:spacing w:before="88"/>
              <w:rPr>
                <w:rFonts w:ascii="Times New Roman" w:hAnsi="Times New Roman" w:cs="Times New Roman"/>
              </w:rPr>
            </w:pPr>
            <w:r w:rsidRPr="008E51E8">
              <w:rPr>
                <w:rFonts w:ascii="Times New Roman" w:hAnsi="Times New Roman" w:cs="Times New Roman"/>
              </w:rPr>
              <w:t>2,86</w:t>
            </w:r>
          </w:p>
        </w:tc>
        <w:tc>
          <w:tcPr>
            <w:tcW w:w="531" w:type="pct"/>
            <w:tcBorders>
              <w:bottom w:val="single" w:sz="4" w:space="0" w:color="auto"/>
            </w:tcBorders>
            <w:vAlign w:val="center"/>
          </w:tcPr>
          <w:p w14:paraId="131A316B" w14:textId="77777777" w:rsidR="0028072B" w:rsidRPr="008E51E8" w:rsidRDefault="0028072B" w:rsidP="00C53501">
            <w:pPr>
              <w:pStyle w:val="TableParagraph"/>
              <w:spacing w:before="88"/>
              <w:rPr>
                <w:rFonts w:ascii="Times New Roman" w:hAnsi="Times New Roman" w:cs="Times New Roman"/>
              </w:rPr>
            </w:pPr>
            <w:r w:rsidRPr="008E51E8">
              <w:rPr>
                <w:rFonts w:ascii="Times New Roman" w:hAnsi="Times New Roman" w:cs="Times New Roman"/>
              </w:rPr>
              <w:t>2,75</w:t>
            </w:r>
          </w:p>
        </w:tc>
        <w:tc>
          <w:tcPr>
            <w:tcW w:w="539" w:type="pct"/>
            <w:tcBorders>
              <w:bottom w:val="single" w:sz="4" w:space="0" w:color="auto"/>
            </w:tcBorders>
            <w:vAlign w:val="center"/>
          </w:tcPr>
          <w:p w14:paraId="6EE68BF7" w14:textId="77777777" w:rsidR="0028072B" w:rsidRPr="008E51E8" w:rsidRDefault="0028072B" w:rsidP="00C53501">
            <w:pPr>
              <w:pStyle w:val="TableParagraph"/>
              <w:spacing w:before="88"/>
              <w:rPr>
                <w:rFonts w:ascii="Times New Roman" w:hAnsi="Times New Roman" w:cs="Times New Roman"/>
              </w:rPr>
            </w:pPr>
            <w:r w:rsidRPr="008E51E8">
              <w:rPr>
                <w:rFonts w:ascii="Times New Roman" w:hAnsi="Times New Roman" w:cs="Times New Roman"/>
              </w:rPr>
              <w:t>2,46</w:t>
            </w:r>
          </w:p>
        </w:tc>
        <w:tc>
          <w:tcPr>
            <w:tcW w:w="531" w:type="pct"/>
            <w:tcBorders>
              <w:bottom w:val="single" w:sz="4" w:space="0" w:color="auto"/>
            </w:tcBorders>
            <w:vAlign w:val="center"/>
          </w:tcPr>
          <w:p w14:paraId="1D94887B" w14:textId="77777777" w:rsidR="0028072B" w:rsidRPr="008E51E8" w:rsidRDefault="0028072B" w:rsidP="00C53501">
            <w:pPr>
              <w:pStyle w:val="TableParagraph"/>
              <w:spacing w:before="88"/>
              <w:rPr>
                <w:rFonts w:ascii="Times New Roman" w:hAnsi="Times New Roman" w:cs="Times New Roman"/>
              </w:rPr>
            </w:pPr>
            <w:r w:rsidRPr="008E51E8">
              <w:rPr>
                <w:rFonts w:ascii="Times New Roman" w:hAnsi="Times New Roman" w:cs="Times New Roman"/>
              </w:rPr>
              <w:t>2,83</w:t>
            </w:r>
          </w:p>
        </w:tc>
        <w:tc>
          <w:tcPr>
            <w:tcW w:w="531" w:type="pct"/>
            <w:tcBorders>
              <w:bottom w:val="single" w:sz="4" w:space="0" w:color="auto"/>
            </w:tcBorders>
            <w:vAlign w:val="center"/>
          </w:tcPr>
          <w:p w14:paraId="66449300" w14:textId="77777777" w:rsidR="0028072B" w:rsidRPr="008E51E8" w:rsidRDefault="0028072B" w:rsidP="00C53501">
            <w:pPr>
              <w:pStyle w:val="TableParagraph"/>
              <w:spacing w:before="88"/>
              <w:rPr>
                <w:rFonts w:ascii="Times New Roman" w:hAnsi="Times New Roman" w:cs="Times New Roman"/>
              </w:rPr>
            </w:pPr>
            <w:r w:rsidRPr="008E51E8">
              <w:rPr>
                <w:rFonts w:ascii="Times New Roman" w:hAnsi="Times New Roman" w:cs="Times New Roman"/>
              </w:rPr>
              <w:t>2,77</w:t>
            </w:r>
          </w:p>
        </w:tc>
        <w:tc>
          <w:tcPr>
            <w:tcW w:w="531" w:type="pct"/>
            <w:tcBorders>
              <w:bottom w:val="single" w:sz="4" w:space="0" w:color="auto"/>
            </w:tcBorders>
            <w:vAlign w:val="center"/>
          </w:tcPr>
          <w:p w14:paraId="6FC8494E" w14:textId="77777777" w:rsidR="0028072B" w:rsidRPr="008E51E8" w:rsidRDefault="0028072B" w:rsidP="00C53501">
            <w:pPr>
              <w:pStyle w:val="TableParagraph"/>
              <w:spacing w:before="88"/>
              <w:rPr>
                <w:rFonts w:ascii="Times New Roman" w:hAnsi="Times New Roman" w:cs="Times New Roman"/>
              </w:rPr>
            </w:pPr>
            <w:r w:rsidRPr="008E51E8">
              <w:rPr>
                <w:rFonts w:ascii="Times New Roman" w:hAnsi="Times New Roman" w:cs="Times New Roman"/>
              </w:rPr>
              <w:t>2,91</w:t>
            </w:r>
          </w:p>
        </w:tc>
        <w:tc>
          <w:tcPr>
            <w:tcW w:w="484" w:type="pct"/>
            <w:tcBorders>
              <w:bottom w:val="single" w:sz="4" w:space="0" w:color="auto"/>
            </w:tcBorders>
            <w:vAlign w:val="center"/>
          </w:tcPr>
          <w:p w14:paraId="71B11B29" w14:textId="77777777" w:rsidR="0028072B" w:rsidRPr="00BB6D30" w:rsidRDefault="0028072B" w:rsidP="00C53501">
            <w:pPr>
              <w:pStyle w:val="TableParagraph"/>
              <w:spacing w:before="88"/>
              <w:rPr>
                <w:rFonts w:ascii="Times New Roman" w:hAnsi="Times New Roman" w:cs="Times New Roman"/>
              </w:rPr>
            </w:pPr>
            <w:r w:rsidRPr="00BB6D30">
              <w:rPr>
                <w:rFonts w:ascii="Times New Roman" w:hAnsi="Times New Roman" w:cs="Times New Roman"/>
              </w:rPr>
              <w:t>5,88</w:t>
            </w:r>
          </w:p>
        </w:tc>
      </w:tr>
    </w:tbl>
    <w:p w14:paraId="71A5BEA8" w14:textId="3EB84D76" w:rsidR="0028072B" w:rsidRDefault="0028072B" w:rsidP="0028072B">
      <w:pPr>
        <w:spacing w:after="0" w:line="240" w:lineRule="auto"/>
        <w:jc w:val="both"/>
        <w:rPr>
          <w:rFonts w:ascii="Times New Roman" w:hAnsi="Times New Roman" w:cs="Times New Roman"/>
          <w:sz w:val="20"/>
          <w:szCs w:val="20"/>
        </w:rPr>
      </w:pPr>
      <w:r w:rsidRPr="008E51E8">
        <w:rPr>
          <w:rFonts w:ascii="Times New Roman" w:hAnsi="Times New Roman" w:cs="Times New Roman"/>
          <w:sz w:val="20"/>
          <w:szCs w:val="20"/>
        </w:rPr>
        <w:t xml:space="preserve">¹T1 – 0,90% de cálcio oriundo do calcário </w:t>
      </w:r>
      <w:proofErr w:type="spellStart"/>
      <w:r w:rsidRPr="008E51E8">
        <w:rPr>
          <w:rFonts w:ascii="Times New Roman" w:hAnsi="Times New Roman" w:cs="Times New Roman"/>
          <w:sz w:val="20"/>
          <w:szCs w:val="20"/>
        </w:rPr>
        <w:t>calcítico</w:t>
      </w:r>
      <w:proofErr w:type="spellEnd"/>
      <w:r w:rsidRPr="008E51E8">
        <w:rPr>
          <w:rFonts w:ascii="Times New Roman" w:hAnsi="Times New Roman" w:cs="Times New Roman"/>
          <w:sz w:val="20"/>
          <w:szCs w:val="20"/>
        </w:rPr>
        <w:t>; T2 - 0,72% de cálcio oriundo da farinha da</w:t>
      </w:r>
      <w:r w:rsidR="00DF49C0">
        <w:rPr>
          <w:rFonts w:ascii="Times New Roman" w:hAnsi="Times New Roman" w:cs="Times New Roman"/>
          <w:sz w:val="20"/>
          <w:szCs w:val="20"/>
        </w:rPr>
        <w:t>s</w:t>
      </w:r>
      <w:r w:rsidRPr="008E51E8">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8E51E8">
        <w:rPr>
          <w:rFonts w:ascii="Times New Roman" w:hAnsi="Times New Roman" w:cs="Times New Roman"/>
          <w:sz w:val="20"/>
          <w:szCs w:val="20"/>
        </w:rPr>
        <w:t xml:space="preserve"> de sururu; T3 - 0,81% de cálcio oriundo da farinha da</w:t>
      </w:r>
      <w:r w:rsidR="00DF49C0">
        <w:rPr>
          <w:rFonts w:ascii="Times New Roman" w:hAnsi="Times New Roman" w:cs="Times New Roman"/>
          <w:sz w:val="20"/>
          <w:szCs w:val="20"/>
        </w:rPr>
        <w:t>s</w:t>
      </w:r>
      <w:r w:rsidRPr="008E51E8">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8E51E8">
        <w:rPr>
          <w:rFonts w:ascii="Times New Roman" w:hAnsi="Times New Roman" w:cs="Times New Roman"/>
          <w:sz w:val="20"/>
          <w:szCs w:val="20"/>
        </w:rPr>
        <w:t xml:space="preserve"> de sururu; T4 – 0,99% de cálcio oriundo d</w:t>
      </w:r>
      <w:r w:rsidR="00DF49C0">
        <w:rPr>
          <w:rFonts w:ascii="Times New Roman" w:hAnsi="Times New Roman" w:cs="Times New Roman"/>
          <w:sz w:val="20"/>
          <w:szCs w:val="20"/>
        </w:rPr>
        <w:t>a</w:t>
      </w:r>
      <w:r w:rsidRPr="008E51E8">
        <w:rPr>
          <w:rFonts w:ascii="Times New Roman" w:hAnsi="Times New Roman" w:cs="Times New Roman"/>
          <w:sz w:val="20"/>
          <w:szCs w:val="20"/>
        </w:rPr>
        <w:t xml:space="preserve"> farinha da</w:t>
      </w:r>
      <w:r w:rsidR="00DF49C0">
        <w:rPr>
          <w:rFonts w:ascii="Times New Roman" w:hAnsi="Times New Roman" w:cs="Times New Roman"/>
          <w:sz w:val="20"/>
          <w:szCs w:val="20"/>
        </w:rPr>
        <w:t>s</w:t>
      </w:r>
      <w:r w:rsidRPr="008E51E8">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8E51E8">
        <w:rPr>
          <w:rFonts w:ascii="Times New Roman" w:hAnsi="Times New Roman" w:cs="Times New Roman"/>
          <w:sz w:val="20"/>
          <w:szCs w:val="20"/>
        </w:rPr>
        <w:t xml:space="preserve"> de sururu; T5</w:t>
      </w:r>
      <w:r>
        <w:rPr>
          <w:rFonts w:ascii="Times New Roman" w:hAnsi="Times New Roman" w:cs="Times New Roman"/>
          <w:sz w:val="20"/>
          <w:szCs w:val="20"/>
        </w:rPr>
        <w:t xml:space="preserve"> </w:t>
      </w:r>
      <w:r w:rsidRPr="008E51E8">
        <w:rPr>
          <w:rFonts w:ascii="Times New Roman" w:hAnsi="Times New Roman" w:cs="Times New Roman"/>
          <w:sz w:val="20"/>
          <w:szCs w:val="20"/>
        </w:rPr>
        <w:t>– 1,08% de cálcio oriundo da farinha da</w:t>
      </w:r>
      <w:r w:rsidR="00DF49C0">
        <w:rPr>
          <w:rFonts w:ascii="Times New Roman" w:hAnsi="Times New Roman" w:cs="Times New Roman"/>
          <w:sz w:val="20"/>
          <w:szCs w:val="20"/>
        </w:rPr>
        <w:t>s</w:t>
      </w:r>
      <w:r w:rsidRPr="008E51E8">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8E51E8">
        <w:rPr>
          <w:rFonts w:ascii="Times New Roman" w:hAnsi="Times New Roman" w:cs="Times New Roman"/>
          <w:sz w:val="20"/>
          <w:szCs w:val="20"/>
        </w:rPr>
        <w:t xml:space="preserve"> de sururu e T6 – 0,90%de cálcio oriundo da farinha da</w:t>
      </w:r>
      <w:r w:rsidR="00DF49C0">
        <w:rPr>
          <w:rFonts w:ascii="Times New Roman" w:hAnsi="Times New Roman" w:cs="Times New Roman"/>
          <w:sz w:val="20"/>
          <w:szCs w:val="20"/>
        </w:rPr>
        <w:t>s</w:t>
      </w:r>
      <w:r w:rsidRPr="008E51E8">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8E51E8">
        <w:rPr>
          <w:rFonts w:ascii="Times New Roman" w:hAnsi="Times New Roman" w:cs="Times New Roman"/>
          <w:sz w:val="20"/>
          <w:szCs w:val="20"/>
        </w:rPr>
        <w:t xml:space="preserve"> de sururu. </w:t>
      </w:r>
    </w:p>
    <w:p w14:paraId="7E9019AE" w14:textId="77777777" w:rsidR="0028072B" w:rsidRPr="00285AD4" w:rsidRDefault="0028072B" w:rsidP="002807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285AD4">
        <w:rPr>
          <w:rFonts w:ascii="Times New Roman" w:hAnsi="Times New Roman" w:cs="Times New Roman"/>
          <w:sz w:val="20"/>
          <w:szCs w:val="20"/>
        </w:rPr>
        <w:t xml:space="preserve">Médias seguidas por letras distintas </w:t>
      </w:r>
      <w:r>
        <w:rPr>
          <w:rFonts w:ascii="Times New Roman" w:hAnsi="Times New Roman" w:cs="Times New Roman"/>
          <w:sz w:val="20"/>
          <w:szCs w:val="20"/>
        </w:rPr>
        <w:t xml:space="preserve">na linha </w:t>
      </w:r>
      <w:r w:rsidRPr="00285AD4">
        <w:rPr>
          <w:rFonts w:ascii="Times New Roman" w:hAnsi="Times New Roman" w:cs="Times New Roman"/>
          <w:sz w:val="20"/>
          <w:szCs w:val="20"/>
        </w:rPr>
        <w:t xml:space="preserve">diferem entre si pelo teste de </w:t>
      </w:r>
      <w:proofErr w:type="spellStart"/>
      <w:r w:rsidRPr="00285AD4">
        <w:rPr>
          <w:rFonts w:ascii="Times New Roman" w:hAnsi="Times New Roman" w:cs="Times New Roman"/>
          <w:sz w:val="20"/>
          <w:szCs w:val="20"/>
        </w:rPr>
        <w:t>Dunnett</w:t>
      </w:r>
      <w:proofErr w:type="spellEnd"/>
      <w:r w:rsidRPr="00285AD4">
        <w:rPr>
          <w:rFonts w:ascii="Times New Roman" w:hAnsi="Times New Roman" w:cs="Times New Roman"/>
          <w:sz w:val="20"/>
          <w:szCs w:val="20"/>
        </w:rPr>
        <w:t xml:space="preserve"> (</w:t>
      </w:r>
      <w:r w:rsidR="00F96C9E">
        <w:rPr>
          <w:rFonts w:ascii="Times New Roman" w:hAnsi="Times New Roman" w:cs="Times New Roman"/>
          <w:sz w:val="20"/>
          <w:szCs w:val="20"/>
        </w:rPr>
        <w:t>p</w:t>
      </w:r>
      <w:r w:rsidRPr="00285AD4">
        <w:rPr>
          <w:rFonts w:ascii="Times New Roman" w:hAnsi="Times New Roman" w:cs="Times New Roman"/>
          <w:sz w:val="20"/>
          <w:szCs w:val="20"/>
        </w:rPr>
        <w:t>&lt;0,05);</w:t>
      </w:r>
    </w:p>
    <w:p w14:paraId="793622B7" w14:textId="77777777" w:rsidR="0028072B" w:rsidRDefault="0028072B" w:rsidP="0028072B">
      <w:pPr>
        <w:spacing w:after="0" w:line="360" w:lineRule="auto"/>
        <w:jc w:val="both"/>
        <w:rPr>
          <w:rFonts w:ascii="Times New Roman" w:hAnsi="Times New Roman" w:cs="Times New Roman"/>
          <w:sz w:val="24"/>
          <w:szCs w:val="24"/>
        </w:rPr>
      </w:pPr>
    </w:p>
    <w:p w14:paraId="2CDEC616" w14:textId="77777777" w:rsidR="0028072B" w:rsidRDefault="0028072B" w:rsidP="005F7672">
      <w:pPr>
        <w:spacing w:after="0" w:line="360" w:lineRule="auto"/>
        <w:jc w:val="both"/>
        <w:rPr>
          <w:rFonts w:ascii="Times New Roman" w:hAnsi="Times New Roman" w:cs="Times New Roman"/>
          <w:sz w:val="24"/>
          <w:szCs w:val="24"/>
        </w:rPr>
      </w:pPr>
    </w:p>
    <w:p w14:paraId="7961FA5A" w14:textId="77777777" w:rsidR="0028072B" w:rsidRDefault="0028072B" w:rsidP="005F7672">
      <w:pPr>
        <w:spacing w:after="0" w:line="360" w:lineRule="auto"/>
        <w:jc w:val="both"/>
        <w:rPr>
          <w:rFonts w:ascii="Times New Roman" w:hAnsi="Times New Roman" w:cs="Times New Roman"/>
          <w:sz w:val="24"/>
          <w:szCs w:val="24"/>
        </w:rPr>
      </w:pPr>
    </w:p>
    <w:p w14:paraId="3ECE5006" w14:textId="77777777" w:rsidR="0028072B" w:rsidRDefault="0028072B" w:rsidP="005F7672">
      <w:pPr>
        <w:spacing w:after="0" w:line="360" w:lineRule="auto"/>
        <w:jc w:val="both"/>
        <w:rPr>
          <w:rFonts w:ascii="Times New Roman" w:hAnsi="Times New Roman" w:cs="Times New Roman"/>
          <w:sz w:val="24"/>
          <w:szCs w:val="24"/>
        </w:rPr>
      </w:pPr>
    </w:p>
    <w:p w14:paraId="0BE0BD71" w14:textId="77777777" w:rsidR="0028072B" w:rsidRDefault="0028072B" w:rsidP="005F7672">
      <w:pPr>
        <w:spacing w:after="0" w:line="360" w:lineRule="auto"/>
        <w:jc w:val="both"/>
        <w:rPr>
          <w:rFonts w:ascii="Times New Roman" w:hAnsi="Times New Roman" w:cs="Times New Roman"/>
          <w:sz w:val="24"/>
          <w:szCs w:val="24"/>
        </w:rPr>
      </w:pPr>
    </w:p>
    <w:p w14:paraId="47D04190" w14:textId="77777777" w:rsidR="0028072B" w:rsidRDefault="0028072B" w:rsidP="005F7672">
      <w:pPr>
        <w:spacing w:after="0" w:line="360" w:lineRule="auto"/>
        <w:jc w:val="both"/>
        <w:rPr>
          <w:rFonts w:ascii="Times New Roman" w:hAnsi="Times New Roman" w:cs="Times New Roman"/>
          <w:sz w:val="24"/>
          <w:szCs w:val="24"/>
        </w:rPr>
      </w:pPr>
    </w:p>
    <w:p w14:paraId="1B6FFCEB" w14:textId="77777777" w:rsidR="0028072B" w:rsidRDefault="0028072B" w:rsidP="005F7672">
      <w:pPr>
        <w:spacing w:after="0" w:line="360" w:lineRule="auto"/>
        <w:jc w:val="both"/>
        <w:rPr>
          <w:rFonts w:ascii="Times New Roman" w:hAnsi="Times New Roman" w:cs="Times New Roman"/>
          <w:sz w:val="24"/>
          <w:szCs w:val="24"/>
        </w:rPr>
      </w:pPr>
    </w:p>
    <w:p w14:paraId="3246816A" w14:textId="77777777" w:rsidR="0028072B" w:rsidRDefault="0028072B" w:rsidP="005F7672">
      <w:pPr>
        <w:spacing w:after="0" w:line="360" w:lineRule="auto"/>
        <w:jc w:val="both"/>
        <w:rPr>
          <w:rFonts w:ascii="Times New Roman" w:hAnsi="Times New Roman" w:cs="Times New Roman"/>
          <w:sz w:val="24"/>
          <w:szCs w:val="24"/>
        </w:rPr>
      </w:pPr>
    </w:p>
    <w:p w14:paraId="55DF8245" w14:textId="77777777" w:rsidR="0028072B" w:rsidRDefault="0028072B" w:rsidP="005F7672">
      <w:pPr>
        <w:spacing w:after="0" w:line="360" w:lineRule="auto"/>
        <w:jc w:val="both"/>
        <w:rPr>
          <w:rFonts w:ascii="Times New Roman" w:hAnsi="Times New Roman" w:cs="Times New Roman"/>
          <w:sz w:val="24"/>
          <w:szCs w:val="24"/>
        </w:rPr>
      </w:pPr>
    </w:p>
    <w:p w14:paraId="7A9564D5" w14:textId="77777777" w:rsidR="0028072B" w:rsidRDefault="0028072B" w:rsidP="005F7672">
      <w:pPr>
        <w:spacing w:after="0" w:line="360" w:lineRule="auto"/>
        <w:jc w:val="both"/>
        <w:rPr>
          <w:rFonts w:ascii="Times New Roman" w:hAnsi="Times New Roman" w:cs="Times New Roman"/>
          <w:sz w:val="24"/>
          <w:szCs w:val="24"/>
        </w:rPr>
      </w:pPr>
    </w:p>
    <w:p w14:paraId="504A426E" w14:textId="77777777" w:rsidR="0028072B" w:rsidRDefault="0028072B" w:rsidP="005F7672">
      <w:pPr>
        <w:spacing w:after="0" w:line="360" w:lineRule="auto"/>
        <w:jc w:val="both"/>
        <w:rPr>
          <w:rFonts w:ascii="Times New Roman" w:hAnsi="Times New Roman" w:cs="Times New Roman"/>
          <w:sz w:val="24"/>
          <w:szCs w:val="24"/>
        </w:rPr>
      </w:pPr>
    </w:p>
    <w:p w14:paraId="4BE343F6" w14:textId="77777777" w:rsidR="0028072B" w:rsidRDefault="0028072B" w:rsidP="005F7672">
      <w:pPr>
        <w:spacing w:after="0" w:line="360" w:lineRule="auto"/>
        <w:jc w:val="both"/>
        <w:rPr>
          <w:rFonts w:ascii="Times New Roman" w:hAnsi="Times New Roman" w:cs="Times New Roman"/>
          <w:sz w:val="24"/>
          <w:szCs w:val="24"/>
        </w:rPr>
      </w:pPr>
    </w:p>
    <w:p w14:paraId="68B31193" w14:textId="77777777" w:rsidR="0028072B" w:rsidRDefault="0028072B" w:rsidP="005F7672">
      <w:pPr>
        <w:spacing w:after="0" w:line="360" w:lineRule="auto"/>
        <w:jc w:val="both"/>
        <w:rPr>
          <w:rFonts w:ascii="Times New Roman" w:hAnsi="Times New Roman" w:cs="Times New Roman"/>
          <w:sz w:val="24"/>
          <w:szCs w:val="24"/>
        </w:rPr>
      </w:pPr>
    </w:p>
    <w:p w14:paraId="38B6331B" w14:textId="77777777" w:rsidR="0028072B" w:rsidRDefault="0028072B" w:rsidP="005F7672">
      <w:pPr>
        <w:spacing w:after="0" w:line="360" w:lineRule="auto"/>
        <w:jc w:val="both"/>
        <w:rPr>
          <w:rFonts w:ascii="Times New Roman" w:hAnsi="Times New Roman" w:cs="Times New Roman"/>
          <w:sz w:val="24"/>
          <w:szCs w:val="24"/>
        </w:rPr>
      </w:pPr>
    </w:p>
    <w:p w14:paraId="40D37291" w14:textId="77777777" w:rsidR="0028072B" w:rsidRDefault="0028072B" w:rsidP="005F7672">
      <w:pPr>
        <w:spacing w:after="0" w:line="360" w:lineRule="auto"/>
        <w:jc w:val="both"/>
        <w:rPr>
          <w:rFonts w:ascii="Times New Roman" w:hAnsi="Times New Roman" w:cs="Times New Roman"/>
          <w:sz w:val="24"/>
          <w:szCs w:val="24"/>
        </w:rPr>
      </w:pPr>
    </w:p>
    <w:p w14:paraId="0ADF03C3" w14:textId="77777777" w:rsidR="0028072B" w:rsidRDefault="0028072B" w:rsidP="005F7672">
      <w:pPr>
        <w:spacing w:after="0" w:line="360" w:lineRule="auto"/>
        <w:jc w:val="both"/>
        <w:rPr>
          <w:rFonts w:ascii="Times New Roman" w:hAnsi="Times New Roman" w:cs="Times New Roman"/>
          <w:sz w:val="24"/>
          <w:szCs w:val="24"/>
        </w:rPr>
      </w:pPr>
    </w:p>
    <w:p w14:paraId="28A01693" w14:textId="77777777" w:rsidR="0028072B" w:rsidRDefault="0028072B" w:rsidP="005F7672">
      <w:pPr>
        <w:spacing w:after="0" w:line="360" w:lineRule="auto"/>
        <w:jc w:val="both"/>
        <w:rPr>
          <w:rFonts w:ascii="Times New Roman" w:hAnsi="Times New Roman" w:cs="Times New Roman"/>
          <w:sz w:val="24"/>
          <w:szCs w:val="24"/>
        </w:rPr>
      </w:pPr>
    </w:p>
    <w:p w14:paraId="208ECADD" w14:textId="77777777" w:rsidR="0028072B" w:rsidRDefault="0028072B" w:rsidP="005F7672">
      <w:pPr>
        <w:spacing w:after="0" w:line="360" w:lineRule="auto"/>
        <w:jc w:val="both"/>
        <w:rPr>
          <w:rFonts w:ascii="Times New Roman" w:hAnsi="Times New Roman" w:cs="Times New Roman"/>
          <w:sz w:val="24"/>
          <w:szCs w:val="24"/>
        </w:rPr>
      </w:pPr>
    </w:p>
    <w:p w14:paraId="21094260" w14:textId="77777777" w:rsidR="0028072B" w:rsidRDefault="0028072B" w:rsidP="0028072B">
      <w:pPr>
        <w:spacing w:line="240" w:lineRule="auto"/>
        <w:jc w:val="both"/>
        <w:rPr>
          <w:rFonts w:ascii="Times New Roman" w:hAnsi="Times New Roman" w:cs="Times New Roman"/>
          <w:sz w:val="24"/>
          <w:szCs w:val="24"/>
        </w:rPr>
      </w:pPr>
    </w:p>
    <w:p w14:paraId="7B44184A" w14:textId="77777777" w:rsidR="0028072B" w:rsidRDefault="0028072B" w:rsidP="0028072B">
      <w:pPr>
        <w:spacing w:after="0" w:line="360" w:lineRule="auto"/>
        <w:jc w:val="both"/>
        <w:rPr>
          <w:rFonts w:ascii="Times New Roman" w:hAnsi="Times New Roman" w:cs="Times New Roman"/>
          <w:sz w:val="24"/>
          <w:szCs w:val="24"/>
        </w:rPr>
      </w:pPr>
      <w:r w:rsidRPr="00F83588">
        <w:rPr>
          <w:rFonts w:ascii="Times New Roman" w:hAnsi="Times New Roman" w:cs="Times New Roman"/>
          <w:b/>
          <w:sz w:val="24"/>
          <w:szCs w:val="24"/>
        </w:rPr>
        <w:lastRenderedPageBreak/>
        <w:t>Tabela 5.</w:t>
      </w:r>
      <w:r w:rsidRPr="00F83588">
        <w:rPr>
          <w:rFonts w:ascii="Times New Roman" w:hAnsi="Times New Roman" w:cs="Times New Roman"/>
          <w:sz w:val="24"/>
          <w:szCs w:val="24"/>
        </w:rPr>
        <w:t xml:space="preserve"> Análise econômica dos diferentes tratamentos aos 35 dias de idade</w:t>
      </w:r>
    </w:p>
    <w:tbl>
      <w:tblPr>
        <w:tblStyle w:val="TableNormal"/>
        <w:tblW w:w="5000" w:type="pct"/>
        <w:tblLook w:val="01E0" w:firstRow="1" w:lastRow="1" w:firstColumn="1" w:lastColumn="1" w:noHBand="0" w:noVBand="0"/>
      </w:tblPr>
      <w:tblGrid>
        <w:gridCol w:w="1560"/>
        <w:gridCol w:w="1274"/>
        <w:gridCol w:w="1134"/>
        <w:gridCol w:w="1134"/>
        <w:gridCol w:w="994"/>
        <w:gridCol w:w="1134"/>
        <w:gridCol w:w="1094"/>
        <w:gridCol w:w="747"/>
      </w:tblGrid>
      <w:tr w:rsidR="0028072B" w:rsidRPr="00FB21F0" w14:paraId="59072ABE" w14:textId="77777777" w:rsidTr="00EF74DF">
        <w:trPr>
          <w:trHeight w:val="132"/>
        </w:trPr>
        <w:tc>
          <w:tcPr>
            <w:tcW w:w="860" w:type="pct"/>
            <w:tcBorders>
              <w:top w:val="single" w:sz="8" w:space="0" w:color="000000"/>
              <w:bottom w:val="single" w:sz="8" w:space="0" w:color="000000"/>
            </w:tcBorders>
            <w:vAlign w:val="center"/>
          </w:tcPr>
          <w:p w14:paraId="7E64D0A8"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Tratamento¹</w:t>
            </w:r>
          </w:p>
        </w:tc>
        <w:tc>
          <w:tcPr>
            <w:tcW w:w="702" w:type="pct"/>
            <w:tcBorders>
              <w:top w:val="single" w:sz="8" w:space="0" w:color="000000"/>
              <w:bottom w:val="single" w:sz="8" w:space="0" w:color="000000"/>
            </w:tcBorders>
            <w:vAlign w:val="center"/>
          </w:tcPr>
          <w:p w14:paraId="7CA5ADF2" w14:textId="77777777" w:rsidR="0028072B" w:rsidRDefault="0028072B" w:rsidP="00EF74DF">
            <w:pPr>
              <w:pStyle w:val="TableParagraph"/>
              <w:ind w:right="-36"/>
              <w:rPr>
                <w:rFonts w:ascii="Times New Roman" w:hAnsi="Times New Roman" w:cs="Times New Roman"/>
              </w:rPr>
            </w:pPr>
            <w:r w:rsidRPr="00FB21F0">
              <w:rPr>
                <w:rFonts w:ascii="Times New Roman" w:hAnsi="Times New Roman" w:cs="Times New Roman"/>
              </w:rPr>
              <w:t>RBM</w:t>
            </w:r>
            <w:r>
              <w:rPr>
                <w:rFonts w:ascii="Times New Roman" w:hAnsi="Times New Roman" w:cs="Times New Roman"/>
              </w:rPr>
              <w:t xml:space="preserve"> </w:t>
            </w:r>
          </w:p>
          <w:p w14:paraId="7B0F12EC" w14:textId="77777777" w:rsidR="0028072B" w:rsidRPr="00FB21F0" w:rsidRDefault="0028072B" w:rsidP="00EF74DF">
            <w:pPr>
              <w:pStyle w:val="TableParagraph"/>
              <w:ind w:right="-36"/>
              <w:rPr>
                <w:rFonts w:ascii="Times New Roman" w:hAnsi="Times New Roman" w:cs="Times New Roman"/>
              </w:rPr>
            </w:pPr>
            <w:r w:rsidRPr="00FB21F0">
              <w:rPr>
                <w:rFonts w:ascii="Times New Roman" w:hAnsi="Times New Roman" w:cs="Times New Roman"/>
              </w:rPr>
              <w:t>(R$/</w:t>
            </w:r>
            <w:proofErr w:type="spellStart"/>
            <w:r w:rsidRPr="00FB21F0">
              <w:rPr>
                <w:rFonts w:ascii="Times New Roman" w:hAnsi="Times New Roman" w:cs="Times New Roman"/>
              </w:rPr>
              <w:t>ave</w:t>
            </w:r>
            <w:proofErr w:type="spellEnd"/>
            <w:r w:rsidRPr="00FB21F0">
              <w:rPr>
                <w:rFonts w:ascii="Times New Roman" w:hAnsi="Times New Roman" w:cs="Times New Roman"/>
              </w:rPr>
              <w:t>)</w:t>
            </w:r>
          </w:p>
        </w:tc>
        <w:tc>
          <w:tcPr>
            <w:tcW w:w="625" w:type="pct"/>
            <w:tcBorders>
              <w:top w:val="single" w:sz="8" w:space="0" w:color="000000"/>
              <w:bottom w:val="single" w:sz="8" w:space="0" w:color="000000"/>
            </w:tcBorders>
            <w:vAlign w:val="center"/>
          </w:tcPr>
          <w:p w14:paraId="0C55EB3D" w14:textId="77777777" w:rsidR="0028072B" w:rsidRDefault="0028072B" w:rsidP="00EF74DF">
            <w:pPr>
              <w:pStyle w:val="TableParagraph"/>
              <w:ind w:left="56" w:right="56"/>
              <w:rPr>
                <w:rFonts w:ascii="Times New Roman" w:hAnsi="Times New Roman" w:cs="Times New Roman"/>
              </w:rPr>
            </w:pPr>
            <w:r w:rsidRPr="00FB21F0">
              <w:rPr>
                <w:rFonts w:ascii="Times New Roman" w:hAnsi="Times New Roman" w:cs="Times New Roman"/>
              </w:rPr>
              <w:t>CMA</w:t>
            </w:r>
            <w:r>
              <w:rPr>
                <w:rFonts w:ascii="Times New Roman" w:hAnsi="Times New Roman" w:cs="Times New Roman"/>
              </w:rPr>
              <w:t xml:space="preserve"> </w:t>
            </w:r>
          </w:p>
          <w:p w14:paraId="572E2E3E" w14:textId="77777777" w:rsidR="0028072B" w:rsidRPr="00FB21F0" w:rsidRDefault="0028072B" w:rsidP="00EF74DF">
            <w:pPr>
              <w:pStyle w:val="TableParagraph"/>
              <w:ind w:left="56" w:right="56"/>
              <w:rPr>
                <w:rFonts w:ascii="Times New Roman" w:hAnsi="Times New Roman" w:cs="Times New Roman"/>
              </w:rPr>
            </w:pPr>
            <w:r w:rsidRPr="00FB21F0">
              <w:rPr>
                <w:rFonts w:ascii="Times New Roman" w:hAnsi="Times New Roman" w:cs="Times New Roman"/>
              </w:rPr>
              <w:t>(R$/</w:t>
            </w:r>
            <w:proofErr w:type="spellStart"/>
            <w:r w:rsidRPr="00FB21F0">
              <w:rPr>
                <w:rFonts w:ascii="Times New Roman" w:hAnsi="Times New Roman" w:cs="Times New Roman"/>
              </w:rPr>
              <w:t>ave</w:t>
            </w:r>
            <w:proofErr w:type="spellEnd"/>
            <w:r w:rsidRPr="00FB21F0">
              <w:rPr>
                <w:rFonts w:ascii="Times New Roman" w:hAnsi="Times New Roman" w:cs="Times New Roman"/>
              </w:rPr>
              <w:t>)</w:t>
            </w:r>
          </w:p>
        </w:tc>
        <w:tc>
          <w:tcPr>
            <w:tcW w:w="625" w:type="pct"/>
            <w:tcBorders>
              <w:top w:val="single" w:sz="8" w:space="0" w:color="000000"/>
              <w:bottom w:val="single" w:sz="8" w:space="0" w:color="000000"/>
            </w:tcBorders>
            <w:vAlign w:val="center"/>
          </w:tcPr>
          <w:p w14:paraId="21B0EB60" w14:textId="77777777" w:rsidR="0028072B" w:rsidRDefault="0028072B" w:rsidP="00EF74DF">
            <w:pPr>
              <w:pStyle w:val="TableParagraph"/>
              <w:ind w:left="1" w:right="-10"/>
              <w:rPr>
                <w:rFonts w:ascii="Times New Roman" w:hAnsi="Times New Roman" w:cs="Times New Roman"/>
              </w:rPr>
            </w:pPr>
            <w:r w:rsidRPr="00FB21F0">
              <w:rPr>
                <w:rFonts w:ascii="Times New Roman" w:hAnsi="Times New Roman" w:cs="Times New Roman"/>
              </w:rPr>
              <w:t>MBM</w:t>
            </w:r>
            <w:r>
              <w:rPr>
                <w:rFonts w:ascii="Times New Roman" w:hAnsi="Times New Roman" w:cs="Times New Roman"/>
              </w:rPr>
              <w:t xml:space="preserve"> </w:t>
            </w:r>
          </w:p>
          <w:p w14:paraId="1B42761A" w14:textId="77777777" w:rsidR="0028072B" w:rsidRPr="00FB21F0" w:rsidRDefault="0028072B" w:rsidP="00EF74DF">
            <w:pPr>
              <w:pStyle w:val="TableParagraph"/>
              <w:ind w:left="1" w:right="-10"/>
              <w:rPr>
                <w:rFonts w:ascii="Times New Roman" w:hAnsi="Times New Roman" w:cs="Times New Roman"/>
              </w:rPr>
            </w:pPr>
            <w:r w:rsidRPr="00FB21F0">
              <w:rPr>
                <w:rFonts w:ascii="Times New Roman" w:hAnsi="Times New Roman" w:cs="Times New Roman"/>
              </w:rPr>
              <w:t>(R$/</w:t>
            </w:r>
            <w:proofErr w:type="spellStart"/>
            <w:r w:rsidRPr="00FB21F0">
              <w:rPr>
                <w:rFonts w:ascii="Times New Roman" w:hAnsi="Times New Roman" w:cs="Times New Roman"/>
              </w:rPr>
              <w:t>ave</w:t>
            </w:r>
            <w:proofErr w:type="spellEnd"/>
            <w:r w:rsidRPr="00FB21F0">
              <w:rPr>
                <w:rFonts w:ascii="Times New Roman" w:hAnsi="Times New Roman" w:cs="Times New Roman"/>
              </w:rPr>
              <w:t>)</w:t>
            </w:r>
          </w:p>
        </w:tc>
        <w:tc>
          <w:tcPr>
            <w:tcW w:w="548" w:type="pct"/>
            <w:tcBorders>
              <w:top w:val="single" w:sz="8" w:space="0" w:color="000000"/>
              <w:bottom w:val="single" w:sz="8" w:space="0" w:color="000000"/>
            </w:tcBorders>
            <w:vAlign w:val="center"/>
          </w:tcPr>
          <w:p w14:paraId="5FB98E13" w14:textId="77777777" w:rsidR="0028072B" w:rsidRDefault="0028072B" w:rsidP="00EF74DF">
            <w:pPr>
              <w:pStyle w:val="TableParagraph"/>
              <w:ind w:left="152" w:hanging="80"/>
              <w:rPr>
                <w:rFonts w:ascii="Times New Roman" w:hAnsi="Times New Roman" w:cs="Times New Roman"/>
              </w:rPr>
            </w:pPr>
            <w:r w:rsidRPr="00FB21F0">
              <w:rPr>
                <w:rFonts w:ascii="Times New Roman" w:hAnsi="Times New Roman" w:cs="Times New Roman"/>
              </w:rPr>
              <w:t>MBR</w:t>
            </w:r>
            <w:r>
              <w:rPr>
                <w:rFonts w:ascii="Times New Roman" w:hAnsi="Times New Roman" w:cs="Times New Roman"/>
              </w:rPr>
              <w:t xml:space="preserve"> </w:t>
            </w:r>
          </w:p>
          <w:p w14:paraId="6C8C4571" w14:textId="77777777" w:rsidR="0028072B" w:rsidRPr="00FB21F0" w:rsidRDefault="0028072B" w:rsidP="00EF74DF">
            <w:pPr>
              <w:pStyle w:val="TableParagraph"/>
              <w:ind w:left="152" w:hanging="80"/>
              <w:rPr>
                <w:rFonts w:ascii="Times New Roman" w:hAnsi="Times New Roman" w:cs="Times New Roman"/>
              </w:rPr>
            </w:pPr>
            <w:r>
              <w:rPr>
                <w:rFonts w:ascii="Times New Roman" w:hAnsi="Times New Roman" w:cs="Times New Roman"/>
              </w:rPr>
              <w:t>(</w:t>
            </w:r>
            <w:r w:rsidRPr="00FB21F0">
              <w:rPr>
                <w:rFonts w:ascii="Times New Roman" w:hAnsi="Times New Roman" w:cs="Times New Roman"/>
              </w:rPr>
              <w:t>%)</w:t>
            </w:r>
          </w:p>
        </w:tc>
        <w:tc>
          <w:tcPr>
            <w:tcW w:w="625" w:type="pct"/>
            <w:tcBorders>
              <w:top w:val="single" w:sz="8" w:space="0" w:color="000000"/>
              <w:bottom w:val="single" w:sz="8" w:space="0" w:color="000000"/>
            </w:tcBorders>
            <w:vAlign w:val="center"/>
          </w:tcPr>
          <w:p w14:paraId="5C50F862" w14:textId="77777777" w:rsidR="0028072B" w:rsidRDefault="0028072B" w:rsidP="00EF74DF">
            <w:pPr>
              <w:pStyle w:val="TableParagraph"/>
              <w:rPr>
                <w:rFonts w:ascii="Times New Roman" w:hAnsi="Times New Roman" w:cs="Times New Roman"/>
              </w:rPr>
            </w:pPr>
            <w:r w:rsidRPr="00FB21F0">
              <w:rPr>
                <w:rFonts w:ascii="Times New Roman" w:hAnsi="Times New Roman" w:cs="Times New Roman"/>
              </w:rPr>
              <w:t>RM</w:t>
            </w:r>
            <w:r>
              <w:rPr>
                <w:rFonts w:ascii="Times New Roman" w:hAnsi="Times New Roman" w:cs="Times New Roman"/>
              </w:rPr>
              <w:t xml:space="preserve"> </w:t>
            </w:r>
          </w:p>
          <w:p w14:paraId="2955BD04"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w:t>
            </w:r>
          </w:p>
        </w:tc>
        <w:tc>
          <w:tcPr>
            <w:tcW w:w="603" w:type="pct"/>
            <w:tcBorders>
              <w:top w:val="single" w:sz="8" w:space="0" w:color="000000"/>
              <w:bottom w:val="single" w:sz="8" w:space="0" w:color="000000"/>
            </w:tcBorders>
            <w:vAlign w:val="center"/>
          </w:tcPr>
          <w:p w14:paraId="59410E21" w14:textId="77777777" w:rsidR="0028072B" w:rsidRDefault="0028072B" w:rsidP="00EF74DF">
            <w:pPr>
              <w:pStyle w:val="TableParagraph"/>
              <w:ind w:hanging="20"/>
              <w:rPr>
                <w:rFonts w:ascii="Times New Roman" w:hAnsi="Times New Roman" w:cs="Times New Roman"/>
              </w:rPr>
            </w:pPr>
            <w:r w:rsidRPr="00FB21F0">
              <w:rPr>
                <w:rFonts w:ascii="Times New Roman" w:hAnsi="Times New Roman" w:cs="Times New Roman"/>
              </w:rPr>
              <w:t>IRR</w:t>
            </w:r>
            <w:r>
              <w:rPr>
                <w:rFonts w:ascii="Times New Roman" w:hAnsi="Times New Roman" w:cs="Times New Roman"/>
              </w:rPr>
              <w:t xml:space="preserve"> </w:t>
            </w:r>
          </w:p>
          <w:p w14:paraId="2FC7F35D" w14:textId="77777777" w:rsidR="0028072B" w:rsidRPr="00FB21F0" w:rsidRDefault="0028072B" w:rsidP="00EF74DF">
            <w:pPr>
              <w:pStyle w:val="TableParagraph"/>
              <w:ind w:hanging="20"/>
              <w:rPr>
                <w:rFonts w:ascii="Times New Roman" w:hAnsi="Times New Roman" w:cs="Times New Roman"/>
              </w:rPr>
            </w:pPr>
            <w:r w:rsidRPr="00FB21F0">
              <w:rPr>
                <w:rFonts w:ascii="Times New Roman" w:hAnsi="Times New Roman" w:cs="Times New Roman"/>
              </w:rPr>
              <w:t>(%)</w:t>
            </w:r>
          </w:p>
        </w:tc>
        <w:tc>
          <w:tcPr>
            <w:tcW w:w="412" w:type="pct"/>
            <w:tcBorders>
              <w:top w:val="single" w:sz="8" w:space="0" w:color="000000"/>
              <w:bottom w:val="single" w:sz="8" w:space="0" w:color="000000"/>
            </w:tcBorders>
            <w:vAlign w:val="center"/>
          </w:tcPr>
          <w:p w14:paraId="24CFF56D"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IBEP</w:t>
            </w:r>
          </w:p>
        </w:tc>
      </w:tr>
      <w:tr w:rsidR="0028072B" w:rsidRPr="00FB21F0" w14:paraId="1E4C69D6" w14:textId="77777777" w:rsidTr="00EF74DF">
        <w:trPr>
          <w:trHeight w:val="254"/>
        </w:trPr>
        <w:tc>
          <w:tcPr>
            <w:tcW w:w="860" w:type="pct"/>
            <w:tcBorders>
              <w:top w:val="single" w:sz="8" w:space="0" w:color="000000"/>
            </w:tcBorders>
            <w:vAlign w:val="center"/>
          </w:tcPr>
          <w:p w14:paraId="02FF9431"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T1</w:t>
            </w:r>
          </w:p>
        </w:tc>
        <w:tc>
          <w:tcPr>
            <w:tcW w:w="702" w:type="pct"/>
            <w:tcBorders>
              <w:top w:val="single" w:sz="8" w:space="0" w:color="000000"/>
            </w:tcBorders>
            <w:vAlign w:val="center"/>
          </w:tcPr>
          <w:p w14:paraId="21E4D520"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1,88</w:t>
            </w:r>
          </w:p>
        </w:tc>
        <w:tc>
          <w:tcPr>
            <w:tcW w:w="625" w:type="pct"/>
            <w:tcBorders>
              <w:top w:val="single" w:sz="8" w:space="0" w:color="000000"/>
            </w:tcBorders>
            <w:vAlign w:val="center"/>
          </w:tcPr>
          <w:p w14:paraId="62D0DE61"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0,54</w:t>
            </w:r>
          </w:p>
        </w:tc>
        <w:tc>
          <w:tcPr>
            <w:tcW w:w="625" w:type="pct"/>
            <w:tcBorders>
              <w:top w:val="single" w:sz="8" w:space="0" w:color="000000"/>
            </w:tcBorders>
            <w:vAlign w:val="center"/>
          </w:tcPr>
          <w:p w14:paraId="01F01119"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1,33</w:t>
            </w:r>
          </w:p>
        </w:tc>
        <w:tc>
          <w:tcPr>
            <w:tcW w:w="548" w:type="pct"/>
            <w:tcBorders>
              <w:top w:val="single" w:sz="8" w:space="0" w:color="000000"/>
            </w:tcBorders>
            <w:vAlign w:val="center"/>
          </w:tcPr>
          <w:p w14:paraId="71CCA819"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100,00</w:t>
            </w:r>
          </w:p>
        </w:tc>
        <w:tc>
          <w:tcPr>
            <w:tcW w:w="625" w:type="pct"/>
            <w:tcBorders>
              <w:top w:val="single" w:sz="8" w:space="0" w:color="000000"/>
            </w:tcBorders>
            <w:vAlign w:val="center"/>
          </w:tcPr>
          <w:p w14:paraId="5359B3E1"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246,75</w:t>
            </w:r>
          </w:p>
        </w:tc>
        <w:tc>
          <w:tcPr>
            <w:tcW w:w="603" w:type="pct"/>
            <w:tcBorders>
              <w:top w:val="single" w:sz="8" w:space="0" w:color="000000"/>
            </w:tcBorders>
            <w:vAlign w:val="center"/>
          </w:tcPr>
          <w:p w14:paraId="3356A5C4"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100,00</w:t>
            </w:r>
          </w:p>
        </w:tc>
        <w:tc>
          <w:tcPr>
            <w:tcW w:w="412" w:type="pct"/>
            <w:tcBorders>
              <w:top w:val="single" w:sz="8" w:space="0" w:color="000000"/>
            </w:tcBorders>
            <w:vAlign w:val="center"/>
          </w:tcPr>
          <w:p w14:paraId="1E2220AE"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0,13</w:t>
            </w:r>
          </w:p>
        </w:tc>
      </w:tr>
      <w:tr w:rsidR="0028072B" w:rsidRPr="00FB21F0" w14:paraId="51195BBD" w14:textId="77777777" w:rsidTr="00EF74DF">
        <w:trPr>
          <w:trHeight w:val="151"/>
        </w:trPr>
        <w:tc>
          <w:tcPr>
            <w:tcW w:w="860" w:type="pct"/>
            <w:vAlign w:val="center"/>
          </w:tcPr>
          <w:p w14:paraId="7484FA2D"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T2</w:t>
            </w:r>
          </w:p>
        </w:tc>
        <w:tc>
          <w:tcPr>
            <w:tcW w:w="702" w:type="pct"/>
            <w:vAlign w:val="center"/>
          </w:tcPr>
          <w:p w14:paraId="2C7E7C79"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1,99</w:t>
            </w:r>
          </w:p>
        </w:tc>
        <w:tc>
          <w:tcPr>
            <w:tcW w:w="625" w:type="pct"/>
            <w:vAlign w:val="center"/>
          </w:tcPr>
          <w:p w14:paraId="0B79E5A2"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0,54</w:t>
            </w:r>
          </w:p>
        </w:tc>
        <w:tc>
          <w:tcPr>
            <w:tcW w:w="625" w:type="pct"/>
            <w:vAlign w:val="center"/>
          </w:tcPr>
          <w:p w14:paraId="5E6B29C1"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1,45</w:t>
            </w:r>
          </w:p>
        </w:tc>
        <w:tc>
          <w:tcPr>
            <w:tcW w:w="548" w:type="pct"/>
            <w:vAlign w:val="center"/>
          </w:tcPr>
          <w:p w14:paraId="502DA9E7"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108,97</w:t>
            </w:r>
          </w:p>
        </w:tc>
        <w:tc>
          <w:tcPr>
            <w:tcW w:w="625" w:type="pct"/>
            <w:vAlign w:val="center"/>
          </w:tcPr>
          <w:p w14:paraId="02DBE621"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271,09</w:t>
            </w:r>
          </w:p>
        </w:tc>
        <w:tc>
          <w:tcPr>
            <w:tcW w:w="603" w:type="pct"/>
            <w:vAlign w:val="center"/>
          </w:tcPr>
          <w:p w14:paraId="49181FFC"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109,87</w:t>
            </w:r>
          </w:p>
        </w:tc>
        <w:tc>
          <w:tcPr>
            <w:tcW w:w="412" w:type="pct"/>
            <w:vAlign w:val="center"/>
          </w:tcPr>
          <w:p w14:paraId="3D8FCF88"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0,14</w:t>
            </w:r>
          </w:p>
        </w:tc>
      </w:tr>
      <w:tr w:rsidR="0028072B" w:rsidRPr="00FB21F0" w14:paraId="3E3357F5" w14:textId="77777777" w:rsidTr="00EF74DF">
        <w:trPr>
          <w:trHeight w:val="183"/>
        </w:trPr>
        <w:tc>
          <w:tcPr>
            <w:tcW w:w="860" w:type="pct"/>
            <w:vAlign w:val="center"/>
          </w:tcPr>
          <w:p w14:paraId="54E13880"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T3</w:t>
            </w:r>
          </w:p>
        </w:tc>
        <w:tc>
          <w:tcPr>
            <w:tcW w:w="702" w:type="pct"/>
            <w:vAlign w:val="center"/>
          </w:tcPr>
          <w:p w14:paraId="5F417458"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1,91</w:t>
            </w:r>
          </w:p>
        </w:tc>
        <w:tc>
          <w:tcPr>
            <w:tcW w:w="625" w:type="pct"/>
            <w:vAlign w:val="center"/>
          </w:tcPr>
          <w:p w14:paraId="6D1938BF"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0,50</w:t>
            </w:r>
          </w:p>
        </w:tc>
        <w:tc>
          <w:tcPr>
            <w:tcW w:w="625" w:type="pct"/>
            <w:vAlign w:val="center"/>
          </w:tcPr>
          <w:p w14:paraId="7BA2DCFC"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1,41</w:t>
            </w:r>
          </w:p>
        </w:tc>
        <w:tc>
          <w:tcPr>
            <w:tcW w:w="548" w:type="pct"/>
            <w:vAlign w:val="center"/>
          </w:tcPr>
          <w:p w14:paraId="3204BB70"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105,56</w:t>
            </w:r>
          </w:p>
        </w:tc>
        <w:tc>
          <w:tcPr>
            <w:tcW w:w="625" w:type="pct"/>
            <w:vAlign w:val="center"/>
          </w:tcPr>
          <w:p w14:paraId="7A979652"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282,81</w:t>
            </w:r>
          </w:p>
        </w:tc>
        <w:tc>
          <w:tcPr>
            <w:tcW w:w="603" w:type="pct"/>
            <w:vAlign w:val="center"/>
          </w:tcPr>
          <w:p w14:paraId="246EB171"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114,62</w:t>
            </w:r>
          </w:p>
        </w:tc>
        <w:tc>
          <w:tcPr>
            <w:tcW w:w="412" w:type="pct"/>
            <w:vAlign w:val="center"/>
          </w:tcPr>
          <w:p w14:paraId="4599F406"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0,13</w:t>
            </w:r>
          </w:p>
        </w:tc>
      </w:tr>
      <w:tr w:rsidR="0028072B" w:rsidRPr="00FB21F0" w14:paraId="38BACD8F" w14:textId="77777777" w:rsidTr="00EF74DF">
        <w:trPr>
          <w:trHeight w:val="80"/>
        </w:trPr>
        <w:tc>
          <w:tcPr>
            <w:tcW w:w="860" w:type="pct"/>
            <w:vAlign w:val="center"/>
          </w:tcPr>
          <w:p w14:paraId="52C21A4F"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T4</w:t>
            </w:r>
          </w:p>
        </w:tc>
        <w:tc>
          <w:tcPr>
            <w:tcW w:w="702" w:type="pct"/>
            <w:vAlign w:val="center"/>
          </w:tcPr>
          <w:p w14:paraId="7B782D66"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1,98</w:t>
            </w:r>
          </w:p>
        </w:tc>
        <w:tc>
          <w:tcPr>
            <w:tcW w:w="625" w:type="pct"/>
            <w:vAlign w:val="center"/>
          </w:tcPr>
          <w:p w14:paraId="4C72A70D"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0,55</w:t>
            </w:r>
          </w:p>
        </w:tc>
        <w:tc>
          <w:tcPr>
            <w:tcW w:w="625" w:type="pct"/>
            <w:vAlign w:val="center"/>
          </w:tcPr>
          <w:p w14:paraId="657F8772"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1,43</w:t>
            </w:r>
          </w:p>
        </w:tc>
        <w:tc>
          <w:tcPr>
            <w:tcW w:w="548" w:type="pct"/>
            <w:vAlign w:val="center"/>
          </w:tcPr>
          <w:p w14:paraId="687C0591"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107,29</w:t>
            </w:r>
          </w:p>
        </w:tc>
        <w:tc>
          <w:tcPr>
            <w:tcW w:w="625" w:type="pct"/>
            <w:vAlign w:val="center"/>
          </w:tcPr>
          <w:p w14:paraId="78EE6DC1"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261,12</w:t>
            </w:r>
          </w:p>
        </w:tc>
        <w:tc>
          <w:tcPr>
            <w:tcW w:w="603" w:type="pct"/>
            <w:vAlign w:val="center"/>
          </w:tcPr>
          <w:p w14:paraId="6DF57C66"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105,82</w:t>
            </w:r>
          </w:p>
        </w:tc>
        <w:tc>
          <w:tcPr>
            <w:tcW w:w="412" w:type="pct"/>
            <w:vAlign w:val="center"/>
          </w:tcPr>
          <w:p w14:paraId="7DB2357C"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0,14</w:t>
            </w:r>
          </w:p>
        </w:tc>
      </w:tr>
      <w:tr w:rsidR="0028072B" w:rsidRPr="00FB21F0" w14:paraId="1343CB2A" w14:textId="77777777" w:rsidTr="00EF74DF">
        <w:trPr>
          <w:trHeight w:val="104"/>
        </w:trPr>
        <w:tc>
          <w:tcPr>
            <w:tcW w:w="860" w:type="pct"/>
            <w:vAlign w:val="center"/>
          </w:tcPr>
          <w:p w14:paraId="716CB5FF"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T5</w:t>
            </w:r>
          </w:p>
        </w:tc>
        <w:tc>
          <w:tcPr>
            <w:tcW w:w="702" w:type="pct"/>
            <w:vAlign w:val="center"/>
          </w:tcPr>
          <w:p w14:paraId="728EE9AD"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1,93</w:t>
            </w:r>
          </w:p>
        </w:tc>
        <w:tc>
          <w:tcPr>
            <w:tcW w:w="625" w:type="pct"/>
            <w:vAlign w:val="center"/>
          </w:tcPr>
          <w:p w14:paraId="6FA77D5E"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0,55</w:t>
            </w:r>
          </w:p>
        </w:tc>
        <w:tc>
          <w:tcPr>
            <w:tcW w:w="625" w:type="pct"/>
            <w:vAlign w:val="center"/>
          </w:tcPr>
          <w:p w14:paraId="0781722B"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1,38</w:t>
            </w:r>
          </w:p>
        </w:tc>
        <w:tc>
          <w:tcPr>
            <w:tcW w:w="548" w:type="pct"/>
            <w:vAlign w:val="center"/>
          </w:tcPr>
          <w:p w14:paraId="0C058835"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101,57</w:t>
            </w:r>
          </w:p>
        </w:tc>
        <w:tc>
          <w:tcPr>
            <w:tcW w:w="625" w:type="pct"/>
            <w:vAlign w:val="center"/>
          </w:tcPr>
          <w:p w14:paraId="4B470FA7"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253,30</w:t>
            </w:r>
          </w:p>
        </w:tc>
        <w:tc>
          <w:tcPr>
            <w:tcW w:w="603" w:type="pct"/>
            <w:vAlign w:val="center"/>
          </w:tcPr>
          <w:p w14:paraId="00304E91"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97,75</w:t>
            </w:r>
          </w:p>
        </w:tc>
        <w:tc>
          <w:tcPr>
            <w:tcW w:w="412" w:type="pct"/>
            <w:vAlign w:val="center"/>
          </w:tcPr>
          <w:p w14:paraId="5842BC6F"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0,13</w:t>
            </w:r>
          </w:p>
        </w:tc>
      </w:tr>
      <w:tr w:rsidR="0028072B" w:rsidRPr="00FB21F0" w14:paraId="36A8B746" w14:textId="77777777" w:rsidTr="00EF74DF">
        <w:trPr>
          <w:trHeight w:val="80"/>
        </w:trPr>
        <w:tc>
          <w:tcPr>
            <w:tcW w:w="860" w:type="pct"/>
            <w:tcBorders>
              <w:bottom w:val="single" w:sz="8" w:space="0" w:color="000000"/>
            </w:tcBorders>
            <w:vAlign w:val="center"/>
          </w:tcPr>
          <w:p w14:paraId="2AD5CE25"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T6</w:t>
            </w:r>
          </w:p>
        </w:tc>
        <w:tc>
          <w:tcPr>
            <w:tcW w:w="702" w:type="pct"/>
            <w:tcBorders>
              <w:bottom w:val="single" w:sz="8" w:space="0" w:color="000000"/>
            </w:tcBorders>
            <w:vAlign w:val="center"/>
          </w:tcPr>
          <w:p w14:paraId="67522AA5"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1,89</w:t>
            </w:r>
          </w:p>
        </w:tc>
        <w:tc>
          <w:tcPr>
            <w:tcW w:w="625" w:type="pct"/>
            <w:tcBorders>
              <w:bottom w:val="single" w:sz="8" w:space="0" w:color="000000"/>
            </w:tcBorders>
            <w:vAlign w:val="center"/>
          </w:tcPr>
          <w:p w14:paraId="563AE78A"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0,53</w:t>
            </w:r>
          </w:p>
        </w:tc>
        <w:tc>
          <w:tcPr>
            <w:tcW w:w="625" w:type="pct"/>
            <w:tcBorders>
              <w:bottom w:val="single" w:sz="8" w:space="0" w:color="000000"/>
            </w:tcBorders>
            <w:vAlign w:val="center"/>
          </w:tcPr>
          <w:p w14:paraId="2CD16CAE"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1,36</w:t>
            </w:r>
          </w:p>
        </w:tc>
        <w:tc>
          <w:tcPr>
            <w:tcW w:w="548" w:type="pct"/>
            <w:tcBorders>
              <w:bottom w:val="single" w:sz="8" w:space="0" w:color="000000"/>
            </w:tcBorders>
            <w:vAlign w:val="center"/>
          </w:tcPr>
          <w:p w14:paraId="794316FD"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101,97</w:t>
            </w:r>
          </w:p>
        </w:tc>
        <w:tc>
          <w:tcPr>
            <w:tcW w:w="625" w:type="pct"/>
            <w:tcBorders>
              <w:bottom w:val="single" w:sz="8" w:space="0" w:color="000000"/>
            </w:tcBorders>
            <w:vAlign w:val="center"/>
          </w:tcPr>
          <w:p w14:paraId="1DD5E890"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259,14</w:t>
            </w:r>
          </w:p>
        </w:tc>
        <w:tc>
          <w:tcPr>
            <w:tcW w:w="603" w:type="pct"/>
            <w:tcBorders>
              <w:bottom w:val="single" w:sz="8" w:space="0" w:color="000000"/>
            </w:tcBorders>
            <w:vAlign w:val="center"/>
          </w:tcPr>
          <w:p w14:paraId="3247B182"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105,02</w:t>
            </w:r>
          </w:p>
        </w:tc>
        <w:tc>
          <w:tcPr>
            <w:tcW w:w="412" w:type="pct"/>
            <w:tcBorders>
              <w:bottom w:val="single" w:sz="8" w:space="0" w:color="000000"/>
            </w:tcBorders>
            <w:vAlign w:val="center"/>
          </w:tcPr>
          <w:p w14:paraId="03718FDD" w14:textId="77777777" w:rsidR="0028072B" w:rsidRPr="00FB21F0" w:rsidRDefault="0028072B" w:rsidP="00EF74DF">
            <w:pPr>
              <w:pStyle w:val="TableParagraph"/>
              <w:rPr>
                <w:rFonts w:ascii="Times New Roman" w:hAnsi="Times New Roman" w:cs="Times New Roman"/>
              </w:rPr>
            </w:pPr>
            <w:r w:rsidRPr="00FB21F0">
              <w:rPr>
                <w:rFonts w:ascii="Times New Roman" w:hAnsi="Times New Roman" w:cs="Times New Roman"/>
              </w:rPr>
              <w:t>0,13</w:t>
            </w:r>
          </w:p>
        </w:tc>
      </w:tr>
    </w:tbl>
    <w:p w14:paraId="018BD5CB" w14:textId="0A669410" w:rsidR="00D369E8" w:rsidRDefault="00D369E8" w:rsidP="00D369E8">
      <w:pPr>
        <w:spacing w:after="0" w:line="240" w:lineRule="auto"/>
        <w:jc w:val="both"/>
        <w:rPr>
          <w:rFonts w:ascii="Times New Roman" w:hAnsi="Times New Roman" w:cs="Times New Roman"/>
          <w:sz w:val="20"/>
          <w:szCs w:val="20"/>
        </w:rPr>
      </w:pPr>
      <w:r w:rsidRPr="008E51E8">
        <w:rPr>
          <w:rFonts w:ascii="Times New Roman" w:hAnsi="Times New Roman" w:cs="Times New Roman"/>
          <w:sz w:val="20"/>
          <w:szCs w:val="20"/>
        </w:rPr>
        <w:t xml:space="preserve">¹T1 – 0,90% de cálcio oriundo do calcário </w:t>
      </w:r>
      <w:proofErr w:type="spellStart"/>
      <w:r w:rsidRPr="008E51E8">
        <w:rPr>
          <w:rFonts w:ascii="Times New Roman" w:hAnsi="Times New Roman" w:cs="Times New Roman"/>
          <w:sz w:val="20"/>
          <w:szCs w:val="20"/>
        </w:rPr>
        <w:t>calcítico</w:t>
      </w:r>
      <w:proofErr w:type="spellEnd"/>
      <w:r w:rsidRPr="008E51E8">
        <w:rPr>
          <w:rFonts w:ascii="Times New Roman" w:hAnsi="Times New Roman" w:cs="Times New Roman"/>
          <w:sz w:val="20"/>
          <w:szCs w:val="20"/>
        </w:rPr>
        <w:t>; T2 - 0,72% de cálcio oriundo da farinha da</w:t>
      </w:r>
      <w:r w:rsidR="00DF49C0">
        <w:rPr>
          <w:rFonts w:ascii="Times New Roman" w:hAnsi="Times New Roman" w:cs="Times New Roman"/>
          <w:sz w:val="20"/>
          <w:szCs w:val="20"/>
        </w:rPr>
        <w:t>s</w:t>
      </w:r>
      <w:r w:rsidRPr="008E51E8">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8E51E8">
        <w:rPr>
          <w:rFonts w:ascii="Times New Roman" w:hAnsi="Times New Roman" w:cs="Times New Roman"/>
          <w:sz w:val="20"/>
          <w:szCs w:val="20"/>
        </w:rPr>
        <w:t xml:space="preserve"> de sururu; T3 - 0,81% de cálcio oriundo da farinha da</w:t>
      </w:r>
      <w:r w:rsidR="00DF49C0">
        <w:rPr>
          <w:rFonts w:ascii="Times New Roman" w:hAnsi="Times New Roman" w:cs="Times New Roman"/>
          <w:sz w:val="20"/>
          <w:szCs w:val="20"/>
        </w:rPr>
        <w:t>s</w:t>
      </w:r>
      <w:r w:rsidRPr="008E51E8">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8E51E8">
        <w:rPr>
          <w:rFonts w:ascii="Times New Roman" w:hAnsi="Times New Roman" w:cs="Times New Roman"/>
          <w:sz w:val="20"/>
          <w:szCs w:val="20"/>
        </w:rPr>
        <w:t xml:space="preserve"> de sururu; T4 – 0,99% de cálcio oriundo da farinha da</w:t>
      </w:r>
      <w:r w:rsidR="00DF49C0">
        <w:rPr>
          <w:rFonts w:ascii="Times New Roman" w:hAnsi="Times New Roman" w:cs="Times New Roman"/>
          <w:sz w:val="20"/>
          <w:szCs w:val="20"/>
        </w:rPr>
        <w:t>s</w:t>
      </w:r>
      <w:r w:rsidRPr="008E51E8">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8E51E8">
        <w:rPr>
          <w:rFonts w:ascii="Times New Roman" w:hAnsi="Times New Roman" w:cs="Times New Roman"/>
          <w:sz w:val="20"/>
          <w:szCs w:val="20"/>
        </w:rPr>
        <w:t xml:space="preserve"> de sururu; T5</w:t>
      </w:r>
      <w:r>
        <w:rPr>
          <w:rFonts w:ascii="Times New Roman" w:hAnsi="Times New Roman" w:cs="Times New Roman"/>
          <w:sz w:val="20"/>
          <w:szCs w:val="20"/>
        </w:rPr>
        <w:t xml:space="preserve"> </w:t>
      </w:r>
      <w:r w:rsidRPr="008E51E8">
        <w:rPr>
          <w:rFonts w:ascii="Times New Roman" w:hAnsi="Times New Roman" w:cs="Times New Roman"/>
          <w:sz w:val="20"/>
          <w:szCs w:val="20"/>
        </w:rPr>
        <w:t>– 1,08% de cálcio oriundo da farinha da</w:t>
      </w:r>
      <w:r w:rsidR="00DF49C0">
        <w:rPr>
          <w:rFonts w:ascii="Times New Roman" w:hAnsi="Times New Roman" w:cs="Times New Roman"/>
          <w:sz w:val="20"/>
          <w:szCs w:val="20"/>
        </w:rPr>
        <w:t>s</w:t>
      </w:r>
      <w:r w:rsidRPr="008E51E8">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8E51E8">
        <w:rPr>
          <w:rFonts w:ascii="Times New Roman" w:hAnsi="Times New Roman" w:cs="Times New Roman"/>
          <w:sz w:val="20"/>
          <w:szCs w:val="20"/>
        </w:rPr>
        <w:t xml:space="preserve"> de sururu e T6 – 0,90%de cálcio oriundo da farinha da</w:t>
      </w:r>
      <w:r w:rsidR="00DF49C0">
        <w:rPr>
          <w:rFonts w:ascii="Times New Roman" w:hAnsi="Times New Roman" w:cs="Times New Roman"/>
          <w:sz w:val="20"/>
          <w:szCs w:val="20"/>
        </w:rPr>
        <w:t>s</w:t>
      </w:r>
      <w:r w:rsidRPr="008E51E8">
        <w:rPr>
          <w:rFonts w:ascii="Times New Roman" w:hAnsi="Times New Roman" w:cs="Times New Roman"/>
          <w:sz w:val="20"/>
          <w:szCs w:val="20"/>
        </w:rPr>
        <w:t xml:space="preserve"> </w:t>
      </w:r>
      <w:r w:rsidR="00DA3570">
        <w:rPr>
          <w:rFonts w:ascii="Times New Roman" w:hAnsi="Times New Roman" w:cs="Times New Roman"/>
          <w:sz w:val="20"/>
          <w:szCs w:val="20"/>
        </w:rPr>
        <w:t>conchas</w:t>
      </w:r>
      <w:r w:rsidRPr="008E51E8">
        <w:rPr>
          <w:rFonts w:ascii="Times New Roman" w:hAnsi="Times New Roman" w:cs="Times New Roman"/>
          <w:sz w:val="20"/>
          <w:szCs w:val="20"/>
        </w:rPr>
        <w:t xml:space="preserve"> de sururu. </w:t>
      </w:r>
    </w:p>
    <w:p w14:paraId="6C958CA8" w14:textId="77777777" w:rsidR="0028072B" w:rsidRPr="00BF1657" w:rsidRDefault="0028072B" w:rsidP="0028072B">
      <w:pPr>
        <w:spacing w:after="0" w:line="240" w:lineRule="auto"/>
        <w:jc w:val="both"/>
        <w:rPr>
          <w:rFonts w:ascii="Times New Roman" w:hAnsi="Times New Roman" w:cs="Times New Roman"/>
          <w:sz w:val="20"/>
          <w:szCs w:val="20"/>
        </w:rPr>
      </w:pPr>
      <w:r w:rsidRPr="00BF1657">
        <w:rPr>
          <w:rFonts w:ascii="Times New Roman" w:hAnsi="Times New Roman" w:cs="Times New Roman"/>
          <w:sz w:val="20"/>
          <w:szCs w:val="20"/>
        </w:rPr>
        <w:t xml:space="preserve">RBM = renda bruta média; CMA = custo médio de </w:t>
      </w:r>
      <w:proofErr w:type="spellStart"/>
      <w:r w:rsidRPr="00BF1657">
        <w:rPr>
          <w:rFonts w:ascii="Times New Roman" w:hAnsi="Times New Roman" w:cs="Times New Roman"/>
          <w:sz w:val="20"/>
          <w:szCs w:val="20"/>
        </w:rPr>
        <w:t>arraçoamento</w:t>
      </w:r>
      <w:proofErr w:type="spellEnd"/>
      <w:r w:rsidRPr="00BF1657">
        <w:rPr>
          <w:rFonts w:ascii="Times New Roman" w:hAnsi="Times New Roman" w:cs="Times New Roman"/>
          <w:sz w:val="20"/>
          <w:szCs w:val="20"/>
        </w:rPr>
        <w:t xml:space="preserve">; MBM = margem bruta média; MBR = margem bruta relativa </w:t>
      </w:r>
      <w:proofErr w:type="gramStart"/>
      <w:r w:rsidRPr="00BF1657">
        <w:rPr>
          <w:rFonts w:ascii="Times New Roman" w:hAnsi="Times New Roman" w:cs="Times New Roman"/>
          <w:sz w:val="20"/>
          <w:szCs w:val="20"/>
        </w:rPr>
        <w:t>a</w:t>
      </w:r>
      <w:proofErr w:type="gramEnd"/>
      <w:r w:rsidRPr="00BF1657">
        <w:rPr>
          <w:rFonts w:ascii="Times New Roman" w:hAnsi="Times New Roman" w:cs="Times New Roman"/>
          <w:sz w:val="20"/>
          <w:szCs w:val="20"/>
        </w:rPr>
        <w:t xml:space="preserve"> ração basal; RM = rentabilidade média; IRR = índice relativo de rentabilidade em relação a ração basal; IBEP = índice </w:t>
      </w:r>
      <w:proofErr w:type="spellStart"/>
      <w:r w:rsidRPr="00BF1657">
        <w:rPr>
          <w:rFonts w:ascii="Times New Roman" w:hAnsi="Times New Roman" w:cs="Times New Roman"/>
          <w:sz w:val="20"/>
          <w:szCs w:val="20"/>
        </w:rPr>
        <w:t>bioeconômico</w:t>
      </w:r>
      <w:proofErr w:type="spellEnd"/>
      <w:r w:rsidRPr="00BF1657">
        <w:rPr>
          <w:rFonts w:ascii="Times New Roman" w:hAnsi="Times New Roman" w:cs="Times New Roman"/>
          <w:sz w:val="20"/>
          <w:szCs w:val="20"/>
        </w:rPr>
        <w:t xml:space="preserve"> ponderado.</w:t>
      </w:r>
    </w:p>
    <w:p w14:paraId="404206EA" w14:textId="77777777" w:rsidR="0028072B" w:rsidRDefault="0028072B" w:rsidP="0028072B">
      <w:pPr>
        <w:spacing w:after="0" w:line="240" w:lineRule="auto"/>
        <w:jc w:val="both"/>
        <w:rPr>
          <w:rFonts w:ascii="Times New Roman" w:hAnsi="Times New Roman" w:cs="Times New Roman"/>
          <w:sz w:val="20"/>
          <w:szCs w:val="20"/>
        </w:rPr>
      </w:pPr>
    </w:p>
    <w:p w14:paraId="40100404" w14:textId="77777777" w:rsidR="0028072B" w:rsidRPr="00E225AF" w:rsidRDefault="0028072B" w:rsidP="0028072B">
      <w:pPr>
        <w:spacing w:after="0" w:line="240" w:lineRule="auto"/>
        <w:jc w:val="both"/>
        <w:rPr>
          <w:rFonts w:ascii="Times New Roman" w:hAnsi="Times New Roman" w:cs="Times New Roman"/>
          <w:sz w:val="20"/>
          <w:szCs w:val="20"/>
        </w:rPr>
      </w:pPr>
    </w:p>
    <w:p w14:paraId="4176F275" w14:textId="77777777" w:rsidR="0028072B" w:rsidRPr="00F90248" w:rsidRDefault="0028072B" w:rsidP="005F7672">
      <w:pPr>
        <w:spacing w:after="0" w:line="360" w:lineRule="auto"/>
        <w:jc w:val="both"/>
        <w:rPr>
          <w:rFonts w:ascii="Times New Roman" w:hAnsi="Times New Roman" w:cs="Times New Roman"/>
          <w:sz w:val="24"/>
          <w:szCs w:val="24"/>
        </w:rPr>
      </w:pPr>
    </w:p>
    <w:sectPr w:rsidR="0028072B" w:rsidRPr="00F90248" w:rsidSect="00380C70">
      <w:type w:val="continuous"/>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C4718" w14:textId="77777777" w:rsidR="00DE700B" w:rsidRDefault="00DE700B" w:rsidP="00F1175C">
      <w:pPr>
        <w:spacing w:after="0" w:line="240" w:lineRule="auto"/>
      </w:pPr>
      <w:r>
        <w:separator/>
      </w:r>
    </w:p>
  </w:endnote>
  <w:endnote w:type="continuationSeparator" w:id="0">
    <w:p w14:paraId="1E1F33BF" w14:textId="77777777" w:rsidR="00DE700B" w:rsidRDefault="00DE700B" w:rsidP="00F1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8CF22" w14:textId="28755BF8" w:rsidR="00C84BFA" w:rsidRPr="008B32A7" w:rsidRDefault="00C84BFA">
    <w:pPr>
      <w:pStyle w:val="Rodap"/>
      <w:jc w:val="right"/>
      <w:rPr>
        <w:rFonts w:ascii="Times New Roman" w:hAnsi="Times New Roman" w:cs="Times New Roman"/>
        <w:sz w:val="24"/>
        <w:szCs w:val="24"/>
      </w:rPr>
    </w:pPr>
  </w:p>
  <w:p w14:paraId="565F2783" w14:textId="77777777" w:rsidR="00C84BFA" w:rsidRDefault="00C84BFA">
    <w:pPr>
      <w:pStyle w:val="Rodap"/>
    </w:pPr>
  </w:p>
  <w:p w14:paraId="1B7BB677" w14:textId="77777777" w:rsidR="00C84BFA" w:rsidRDefault="00C84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FA488" w14:textId="77777777" w:rsidR="00DE700B" w:rsidRDefault="00DE700B" w:rsidP="00F1175C">
      <w:pPr>
        <w:spacing w:after="0" w:line="240" w:lineRule="auto"/>
      </w:pPr>
      <w:r>
        <w:separator/>
      </w:r>
    </w:p>
  </w:footnote>
  <w:footnote w:type="continuationSeparator" w:id="0">
    <w:p w14:paraId="1387C557" w14:textId="77777777" w:rsidR="00DE700B" w:rsidRDefault="00DE700B" w:rsidP="00F1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1A7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4695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8C0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DA9E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4460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0C3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A28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7AFE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1674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6BE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CC251F"/>
    <w:multiLevelType w:val="hybridMultilevel"/>
    <w:tmpl w:val="90488C04"/>
    <w:lvl w:ilvl="0" w:tplc="FD44C04A">
      <w:start w:val="2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110456F"/>
    <w:multiLevelType w:val="hybridMultilevel"/>
    <w:tmpl w:val="66FE80AE"/>
    <w:lvl w:ilvl="0" w:tplc="3C645904">
      <w:start w:val="2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5C"/>
    <w:rsid w:val="00014541"/>
    <w:rsid w:val="000177F3"/>
    <w:rsid w:val="00023F77"/>
    <w:rsid w:val="00026421"/>
    <w:rsid w:val="00035EA1"/>
    <w:rsid w:val="000409D9"/>
    <w:rsid w:val="00046455"/>
    <w:rsid w:val="00066E31"/>
    <w:rsid w:val="00083BF9"/>
    <w:rsid w:val="000A162C"/>
    <w:rsid w:val="000A22AF"/>
    <w:rsid w:val="000B4F42"/>
    <w:rsid w:val="000B79DC"/>
    <w:rsid w:val="000C0A5A"/>
    <w:rsid w:val="000C1F7E"/>
    <w:rsid w:val="000D01D0"/>
    <w:rsid w:val="000D3343"/>
    <w:rsid w:val="000D6A94"/>
    <w:rsid w:val="000D78E7"/>
    <w:rsid w:val="000F3654"/>
    <w:rsid w:val="000F7D0B"/>
    <w:rsid w:val="00100E8E"/>
    <w:rsid w:val="00122888"/>
    <w:rsid w:val="00126FC3"/>
    <w:rsid w:val="00127089"/>
    <w:rsid w:val="00132665"/>
    <w:rsid w:val="001374DE"/>
    <w:rsid w:val="001410EB"/>
    <w:rsid w:val="00142CC1"/>
    <w:rsid w:val="00146505"/>
    <w:rsid w:val="00146522"/>
    <w:rsid w:val="001476BB"/>
    <w:rsid w:val="00152CC0"/>
    <w:rsid w:val="00152D60"/>
    <w:rsid w:val="00160A44"/>
    <w:rsid w:val="0016114F"/>
    <w:rsid w:val="001620BF"/>
    <w:rsid w:val="00162811"/>
    <w:rsid w:val="00171622"/>
    <w:rsid w:val="001738B2"/>
    <w:rsid w:val="001813B1"/>
    <w:rsid w:val="00183FCD"/>
    <w:rsid w:val="001A0C12"/>
    <w:rsid w:val="001A1837"/>
    <w:rsid w:val="001A61A6"/>
    <w:rsid w:val="001A6AFA"/>
    <w:rsid w:val="001B2A25"/>
    <w:rsid w:val="001B6147"/>
    <w:rsid w:val="001C11C0"/>
    <w:rsid w:val="001D137D"/>
    <w:rsid w:val="001D7E99"/>
    <w:rsid w:val="001F2ED8"/>
    <w:rsid w:val="001F4FFC"/>
    <w:rsid w:val="00206284"/>
    <w:rsid w:val="00207A93"/>
    <w:rsid w:val="00221D20"/>
    <w:rsid w:val="0022294E"/>
    <w:rsid w:val="00230F4E"/>
    <w:rsid w:val="0023352A"/>
    <w:rsid w:val="002353F5"/>
    <w:rsid w:val="00235866"/>
    <w:rsid w:val="0023787C"/>
    <w:rsid w:val="0024144D"/>
    <w:rsid w:val="00241942"/>
    <w:rsid w:val="002455A5"/>
    <w:rsid w:val="0025563C"/>
    <w:rsid w:val="00255C38"/>
    <w:rsid w:val="00260028"/>
    <w:rsid w:val="00261DD1"/>
    <w:rsid w:val="002651F9"/>
    <w:rsid w:val="00265958"/>
    <w:rsid w:val="00265ABB"/>
    <w:rsid w:val="00267E33"/>
    <w:rsid w:val="00274C9B"/>
    <w:rsid w:val="0028072B"/>
    <w:rsid w:val="00282D15"/>
    <w:rsid w:val="00285AD4"/>
    <w:rsid w:val="00292BFA"/>
    <w:rsid w:val="002930FF"/>
    <w:rsid w:val="002A4E83"/>
    <w:rsid w:val="002A67FD"/>
    <w:rsid w:val="002B1D57"/>
    <w:rsid w:val="002B3F21"/>
    <w:rsid w:val="002B6A34"/>
    <w:rsid w:val="002C0A6A"/>
    <w:rsid w:val="002E7AAD"/>
    <w:rsid w:val="002F26CA"/>
    <w:rsid w:val="002F74C4"/>
    <w:rsid w:val="003071E8"/>
    <w:rsid w:val="003157D1"/>
    <w:rsid w:val="003220AC"/>
    <w:rsid w:val="00340E69"/>
    <w:rsid w:val="00341539"/>
    <w:rsid w:val="00341EBB"/>
    <w:rsid w:val="00343B62"/>
    <w:rsid w:val="0035389E"/>
    <w:rsid w:val="00353CB4"/>
    <w:rsid w:val="003615AB"/>
    <w:rsid w:val="00361743"/>
    <w:rsid w:val="003623D9"/>
    <w:rsid w:val="00365484"/>
    <w:rsid w:val="003721C1"/>
    <w:rsid w:val="00374D22"/>
    <w:rsid w:val="00380C70"/>
    <w:rsid w:val="00383571"/>
    <w:rsid w:val="0038553E"/>
    <w:rsid w:val="00395AAA"/>
    <w:rsid w:val="00395F91"/>
    <w:rsid w:val="003B6D17"/>
    <w:rsid w:val="003C165E"/>
    <w:rsid w:val="003C3257"/>
    <w:rsid w:val="003C393C"/>
    <w:rsid w:val="003C61D5"/>
    <w:rsid w:val="003D3096"/>
    <w:rsid w:val="003E4057"/>
    <w:rsid w:val="003E50CA"/>
    <w:rsid w:val="003F1F12"/>
    <w:rsid w:val="003F2488"/>
    <w:rsid w:val="003F4491"/>
    <w:rsid w:val="00401F07"/>
    <w:rsid w:val="0040301A"/>
    <w:rsid w:val="004056C4"/>
    <w:rsid w:val="00406944"/>
    <w:rsid w:val="0040721A"/>
    <w:rsid w:val="0041037C"/>
    <w:rsid w:val="00423160"/>
    <w:rsid w:val="0042443D"/>
    <w:rsid w:val="004348B7"/>
    <w:rsid w:val="00435EF9"/>
    <w:rsid w:val="004617CB"/>
    <w:rsid w:val="004800B0"/>
    <w:rsid w:val="0049558A"/>
    <w:rsid w:val="004B57DF"/>
    <w:rsid w:val="004B5F0F"/>
    <w:rsid w:val="004B6CEF"/>
    <w:rsid w:val="004C0904"/>
    <w:rsid w:val="004C19AC"/>
    <w:rsid w:val="004C54F0"/>
    <w:rsid w:val="004C7100"/>
    <w:rsid w:val="004D0B2A"/>
    <w:rsid w:val="004D2522"/>
    <w:rsid w:val="004D6406"/>
    <w:rsid w:val="004E32B9"/>
    <w:rsid w:val="004E395B"/>
    <w:rsid w:val="004E6763"/>
    <w:rsid w:val="004E7139"/>
    <w:rsid w:val="004E72A7"/>
    <w:rsid w:val="004F21A2"/>
    <w:rsid w:val="004F22AA"/>
    <w:rsid w:val="004F462A"/>
    <w:rsid w:val="004F78DC"/>
    <w:rsid w:val="00506319"/>
    <w:rsid w:val="00507B22"/>
    <w:rsid w:val="005135DD"/>
    <w:rsid w:val="00525224"/>
    <w:rsid w:val="00542109"/>
    <w:rsid w:val="005468D5"/>
    <w:rsid w:val="00557286"/>
    <w:rsid w:val="00560433"/>
    <w:rsid w:val="005747B6"/>
    <w:rsid w:val="00576354"/>
    <w:rsid w:val="0058220A"/>
    <w:rsid w:val="00591884"/>
    <w:rsid w:val="00595268"/>
    <w:rsid w:val="005A640F"/>
    <w:rsid w:val="005B0119"/>
    <w:rsid w:val="005C0356"/>
    <w:rsid w:val="005C0F04"/>
    <w:rsid w:val="005C43EB"/>
    <w:rsid w:val="005E25AC"/>
    <w:rsid w:val="005E51BA"/>
    <w:rsid w:val="005E58D0"/>
    <w:rsid w:val="005E6B65"/>
    <w:rsid w:val="005F2B5A"/>
    <w:rsid w:val="005F4B43"/>
    <w:rsid w:val="005F7672"/>
    <w:rsid w:val="00611E40"/>
    <w:rsid w:val="0064421C"/>
    <w:rsid w:val="00655392"/>
    <w:rsid w:val="00670545"/>
    <w:rsid w:val="00674BDC"/>
    <w:rsid w:val="00677740"/>
    <w:rsid w:val="00697E81"/>
    <w:rsid w:val="006A475E"/>
    <w:rsid w:val="006A64C2"/>
    <w:rsid w:val="006C3734"/>
    <w:rsid w:val="006D1A7B"/>
    <w:rsid w:val="006F640F"/>
    <w:rsid w:val="0071020C"/>
    <w:rsid w:val="007164E4"/>
    <w:rsid w:val="00717271"/>
    <w:rsid w:val="007178D9"/>
    <w:rsid w:val="00722D79"/>
    <w:rsid w:val="00726224"/>
    <w:rsid w:val="00727B79"/>
    <w:rsid w:val="00744EA6"/>
    <w:rsid w:val="00745A1B"/>
    <w:rsid w:val="0075069C"/>
    <w:rsid w:val="007534DE"/>
    <w:rsid w:val="007656E1"/>
    <w:rsid w:val="00775373"/>
    <w:rsid w:val="0078091D"/>
    <w:rsid w:val="00784A47"/>
    <w:rsid w:val="00794460"/>
    <w:rsid w:val="007A1DE1"/>
    <w:rsid w:val="007A23C5"/>
    <w:rsid w:val="007A7760"/>
    <w:rsid w:val="007A7E12"/>
    <w:rsid w:val="007B1155"/>
    <w:rsid w:val="007B1FD0"/>
    <w:rsid w:val="007B2CA9"/>
    <w:rsid w:val="007B4C32"/>
    <w:rsid w:val="007C0614"/>
    <w:rsid w:val="007C55F2"/>
    <w:rsid w:val="007D3E6D"/>
    <w:rsid w:val="007D3EB7"/>
    <w:rsid w:val="007D5059"/>
    <w:rsid w:val="007E57A0"/>
    <w:rsid w:val="007E6C86"/>
    <w:rsid w:val="007F6337"/>
    <w:rsid w:val="008045AE"/>
    <w:rsid w:val="00804A48"/>
    <w:rsid w:val="00804E99"/>
    <w:rsid w:val="00807266"/>
    <w:rsid w:val="0082398A"/>
    <w:rsid w:val="008306FC"/>
    <w:rsid w:val="00832FBF"/>
    <w:rsid w:val="00833DE0"/>
    <w:rsid w:val="00845490"/>
    <w:rsid w:val="008458CA"/>
    <w:rsid w:val="0084609B"/>
    <w:rsid w:val="0085774C"/>
    <w:rsid w:val="00877745"/>
    <w:rsid w:val="0088032F"/>
    <w:rsid w:val="008855D6"/>
    <w:rsid w:val="008915B7"/>
    <w:rsid w:val="008965E1"/>
    <w:rsid w:val="008A42B0"/>
    <w:rsid w:val="008A5AC4"/>
    <w:rsid w:val="008A7C17"/>
    <w:rsid w:val="008B32A7"/>
    <w:rsid w:val="008B5627"/>
    <w:rsid w:val="008C002B"/>
    <w:rsid w:val="008C0B55"/>
    <w:rsid w:val="008C5745"/>
    <w:rsid w:val="008D23E4"/>
    <w:rsid w:val="008D2D34"/>
    <w:rsid w:val="008D3DB8"/>
    <w:rsid w:val="008D4013"/>
    <w:rsid w:val="008E3388"/>
    <w:rsid w:val="008E4520"/>
    <w:rsid w:val="008E51E8"/>
    <w:rsid w:val="008F0D42"/>
    <w:rsid w:val="008F1EDD"/>
    <w:rsid w:val="008F4037"/>
    <w:rsid w:val="00913D67"/>
    <w:rsid w:val="009171F4"/>
    <w:rsid w:val="0092712F"/>
    <w:rsid w:val="00940A9F"/>
    <w:rsid w:val="009462D8"/>
    <w:rsid w:val="0094678B"/>
    <w:rsid w:val="00960DE6"/>
    <w:rsid w:val="00961412"/>
    <w:rsid w:val="009654B9"/>
    <w:rsid w:val="0097159F"/>
    <w:rsid w:val="00975984"/>
    <w:rsid w:val="00977B88"/>
    <w:rsid w:val="0098299C"/>
    <w:rsid w:val="009851A8"/>
    <w:rsid w:val="00994B0D"/>
    <w:rsid w:val="0099533A"/>
    <w:rsid w:val="009A43B1"/>
    <w:rsid w:val="009A5DDA"/>
    <w:rsid w:val="009B15F8"/>
    <w:rsid w:val="009B2493"/>
    <w:rsid w:val="009B31B8"/>
    <w:rsid w:val="009B604C"/>
    <w:rsid w:val="009D161F"/>
    <w:rsid w:val="009D24D5"/>
    <w:rsid w:val="009D4721"/>
    <w:rsid w:val="009E4CA1"/>
    <w:rsid w:val="009F3F7C"/>
    <w:rsid w:val="009F4835"/>
    <w:rsid w:val="009F63A6"/>
    <w:rsid w:val="00A015F1"/>
    <w:rsid w:val="00A03EBD"/>
    <w:rsid w:val="00A25F02"/>
    <w:rsid w:val="00A32829"/>
    <w:rsid w:val="00A3418D"/>
    <w:rsid w:val="00A37655"/>
    <w:rsid w:val="00A55680"/>
    <w:rsid w:val="00A61AFD"/>
    <w:rsid w:val="00A6510B"/>
    <w:rsid w:val="00A71C98"/>
    <w:rsid w:val="00A7303E"/>
    <w:rsid w:val="00A73659"/>
    <w:rsid w:val="00A812B0"/>
    <w:rsid w:val="00A83A11"/>
    <w:rsid w:val="00A870E6"/>
    <w:rsid w:val="00A96EE5"/>
    <w:rsid w:val="00A97CAF"/>
    <w:rsid w:val="00AA7990"/>
    <w:rsid w:val="00AB1902"/>
    <w:rsid w:val="00AB2032"/>
    <w:rsid w:val="00AB251F"/>
    <w:rsid w:val="00AD09AC"/>
    <w:rsid w:val="00AD1DB2"/>
    <w:rsid w:val="00AD20C5"/>
    <w:rsid w:val="00AD6230"/>
    <w:rsid w:val="00AE34FA"/>
    <w:rsid w:val="00AE51D5"/>
    <w:rsid w:val="00B01BE8"/>
    <w:rsid w:val="00B07E41"/>
    <w:rsid w:val="00B132E8"/>
    <w:rsid w:val="00B157D0"/>
    <w:rsid w:val="00B21129"/>
    <w:rsid w:val="00B34F42"/>
    <w:rsid w:val="00B40F37"/>
    <w:rsid w:val="00B471D3"/>
    <w:rsid w:val="00B47B6B"/>
    <w:rsid w:val="00B50916"/>
    <w:rsid w:val="00B5262B"/>
    <w:rsid w:val="00B57F74"/>
    <w:rsid w:val="00B67F6E"/>
    <w:rsid w:val="00B72BB4"/>
    <w:rsid w:val="00B86F40"/>
    <w:rsid w:val="00BA09AF"/>
    <w:rsid w:val="00BA418D"/>
    <w:rsid w:val="00BB6D30"/>
    <w:rsid w:val="00BC07A4"/>
    <w:rsid w:val="00BE012F"/>
    <w:rsid w:val="00BE7BE2"/>
    <w:rsid w:val="00BF1068"/>
    <w:rsid w:val="00BF1657"/>
    <w:rsid w:val="00BF5EE6"/>
    <w:rsid w:val="00BF603F"/>
    <w:rsid w:val="00C06113"/>
    <w:rsid w:val="00C1261F"/>
    <w:rsid w:val="00C2462A"/>
    <w:rsid w:val="00C31552"/>
    <w:rsid w:val="00C344CF"/>
    <w:rsid w:val="00C40C4F"/>
    <w:rsid w:val="00C41489"/>
    <w:rsid w:val="00C4473E"/>
    <w:rsid w:val="00C451E8"/>
    <w:rsid w:val="00C5105A"/>
    <w:rsid w:val="00C53501"/>
    <w:rsid w:val="00C63AAA"/>
    <w:rsid w:val="00C65824"/>
    <w:rsid w:val="00C668F2"/>
    <w:rsid w:val="00C84BFA"/>
    <w:rsid w:val="00C91C8C"/>
    <w:rsid w:val="00C92AF5"/>
    <w:rsid w:val="00C9383E"/>
    <w:rsid w:val="00C973C9"/>
    <w:rsid w:val="00CA02DC"/>
    <w:rsid w:val="00CA50A8"/>
    <w:rsid w:val="00CC41FB"/>
    <w:rsid w:val="00CE282B"/>
    <w:rsid w:val="00CE3636"/>
    <w:rsid w:val="00CF1E08"/>
    <w:rsid w:val="00CF4530"/>
    <w:rsid w:val="00D06E2E"/>
    <w:rsid w:val="00D20B03"/>
    <w:rsid w:val="00D351C8"/>
    <w:rsid w:val="00D351DB"/>
    <w:rsid w:val="00D369E8"/>
    <w:rsid w:val="00D431E6"/>
    <w:rsid w:val="00D447DB"/>
    <w:rsid w:val="00D470F0"/>
    <w:rsid w:val="00D5479B"/>
    <w:rsid w:val="00D57A87"/>
    <w:rsid w:val="00D7254B"/>
    <w:rsid w:val="00D77EF5"/>
    <w:rsid w:val="00D80603"/>
    <w:rsid w:val="00D80626"/>
    <w:rsid w:val="00D90983"/>
    <w:rsid w:val="00D9136A"/>
    <w:rsid w:val="00D92876"/>
    <w:rsid w:val="00D95DD0"/>
    <w:rsid w:val="00DA1284"/>
    <w:rsid w:val="00DA18B9"/>
    <w:rsid w:val="00DA3570"/>
    <w:rsid w:val="00DA3BF0"/>
    <w:rsid w:val="00DA62DF"/>
    <w:rsid w:val="00DA6413"/>
    <w:rsid w:val="00DB2C7B"/>
    <w:rsid w:val="00DD02CE"/>
    <w:rsid w:val="00DD212A"/>
    <w:rsid w:val="00DE700B"/>
    <w:rsid w:val="00DF033B"/>
    <w:rsid w:val="00DF0D5A"/>
    <w:rsid w:val="00DF49C0"/>
    <w:rsid w:val="00DF4B6B"/>
    <w:rsid w:val="00E0288A"/>
    <w:rsid w:val="00E11254"/>
    <w:rsid w:val="00E1199F"/>
    <w:rsid w:val="00E12CE7"/>
    <w:rsid w:val="00E225AF"/>
    <w:rsid w:val="00E447C3"/>
    <w:rsid w:val="00E45BA6"/>
    <w:rsid w:val="00E614D0"/>
    <w:rsid w:val="00E72A70"/>
    <w:rsid w:val="00EA5ABC"/>
    <w:rsid w:val="00EC1560"/>
    <w:rsid w:val="00EC4374"/>
    <w:rsid w:val="00ED044C"/>
    <w:rsid w:val="00ED17DD"/>
    <w:rsid w:val="00ED2BBC"/>
    <w:rsid w:val="00ED7579"/>
    <w:rsid w:val="00EE069A"/>
    <w:rsid w:val="00EF2104"/>
    <w:rsid w:val="00EF74DF"/>
    <w:rsid w:val="00F05726"/>
    <w:rsid w:val="00F10C97"/>
    <w:rsid w:val="00F1175C"/>
    <w:rsid w:val="00F155BC"/>
    <w:rsid w:val="00F161C7"/>
    <w:rsid w:val="00F21DA0"/>
    <w:rsid w:val="00F22A44"/>
    <w:rsid w:val="00F23F1A"/>
    <w:rsid w:val="00F324B8"/>
    <w:rsid w:val="00F3376D"/>
    <w:rsid w:val="00F33D87"/>
    <w:rsid w:val="00F34EB3"/>
    <w:rsid w:val="00F35D5C"/>
    <w:rsid w:val="00F417FC"/>
    <w:rsid w:val="00F60BD7"/>
    <w:rsid w:val="00F745D1"/>
    <w:rsid w:val="00F82F2D"/>
    <w:rsid w:val="00F83588"/>
    <w:rsid w:val="00F90248"/>
    <w:rsid w:val="00F9154B"/>
    <w:rsid w:val="00F91CFD"/>
    <w:rsid w:val="00F93D61"/>
    <w:rsid w:val="00F968AB"/>
    <w:rsid w:val="00F96C9E"/>
    <w:rsid w:val="00FA0CAF"/>
    <w:rsid w:val="00FA0E37"/>
    <w:rsid w:val="00FA39D7"/>
    <w:rsid w:val="00FA5893"/>
    <w:rsid w:val="00FB21F0"/>
    <w:rsid w:val="00FB3369"/>
    <w:rsid w:val="00FB3E5B"/>
    <w:rsid w:val="00FB41FF"/>
    <w:rsid w:val="00FB7460"/>
    <w:rsid w:val="00FC079E"/>
    <w:rsid w:val="00FC080F"/>
    <w:rsid w:val="00FD216C"/>
    <w:rsid w:val="00FD2227"/>
    <w:rsid w:val="00FE1E11"/>
    <w:rsid w:val="00FE7CCD"/>
    <w:rsid w:val="00FF12DF"/>
    <w:rsid w:val="00FF16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459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5B"/>
  </w:style>
  <w:style w:type="paragraph" w:styleId="Ttulo2">
    <w:name w:val="heading 2"/>
    <w:basedOn w:val="Normal"/>
    <w:next w:val="Normal"/>
    <w:link w:val="Ttulo2Char"/>
    <w:uiPriority w:val="9"/>
    <w:semiHidden/>
    <w:unhideWhenUsed/>
    <w:qFormat/>
    <w:rsid w:val="004D6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16281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17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175C"/>
  </w:style>
  <w:style w:type="paragraph" w:styleId="Rodap">
    <w:name w:val="footer"/>
    <w:basedOn w:val="Normal"/>
    <w:link w:val="RodapChar"/>
    <w:uiPriority w:val="99"/>
    <w:unhideWhenUsed/>
    <w:rsid w:val="00F1175C"/>
    <w:pPr>
      <w:tabs>
        <w:tab w:val="center" w:pos="4252"/>
        <w:tab w:val="right" w:pos="8504"/>
      </w:tabs>
      <w:spacing w:after="0" w:line="240" w:lineRule="auto"/>
    </w:pPr>
  </w:style>
  <w:style w:type="character" w:customStyle="1" w:styleId="RodapChar">
    <w:name w:val="Rodapé Char"/>
    <w:basedOn w:val="Fontepargpadro"/>
    <w:link w:val="Rodap"/>
    <w:uiPriority w:val="99"/>
    <w:rsid w:val="00F1175C"/>
  </w:style>
  <w:style w:type="character" w:styleId="Nmerodelinha">
    <w:name w:val="line number"/>
    <w:basedOn w:val="Fontepargpadro"/>
    <w:uiPriority w:val="99"/>
    <w:semiHidden/>
    <w:unhideWhenUsed/>
    <w:rsid w:val="00FB3E5B"/>
    <w:rPr>
      <w:rFonts w:ascii="Times New Roman" w:hAnsi="Times New Roman"/>
      <w:sz w:val="24"/>
    </w:rPr>
  </w:style>
  <w:style w:type="table" w:customStyle="1" w:styleId="TableNormal">
    <w:name w:val="Table Normal"/>
    <w:uiPriority w:val="2"/>
    <w:semiHidden/>
    <w:unhideWhenUsed/>
    <w:qFormat/>
    <w:rsid w:val="008965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965E1"/>
    <w:pPr>
      <w:widowControl w:val="0"/>
      <w:autoSpaceDE w:val="0"/>
      <w:autoSpaceDN w:val="0"/>
      <w:spacing w:after="0" w:line="240" w:lineRule="auto"/>
    </w:pPr>
    <w:rPr>
      <w:rFonts w:ascii="Arial" w:eastAsia="Arial" w:hAnsi="Arial" w:cs="Arial"/>
      <w:sz w:val="24"/>
      <w:szCs w:val="24"/>
      <w:lang w:eastAsia="pt-BR" w:bidi="pt-BR"/>
    </w:rPr>
  </w:style>
  <w:style w:type="character" w:customStyle="1" w:styleId="CorpodetextoChar">
    <w:name w:val="Corpo de texto Char"/>
    <w:basedOn w:val="Fontepargpadro"/>
    <w:link w:val="Corpodetexto"/>
    <w:uiPriority w:val="1"/>
    <w:rsid w:val="008965E1"/>
    <w:rPr>
      <w:rFonts w:ascii="Arial" w:eastAsia="Arial" w:hAnsi="Arial" w:cs="Arial"/>
      <w:sz w:val="24"/>
      <w:szCs w:val="24"/>
      <w:lang w:eastAsia="pt-BR" w:bidi="pt-BR"/>
    </w:rPr>
  </w:style>
  <w:style w:type="paragraph" w:customStyle="1" w:styleId="TableParagraph">
    <w:name w:val="Table Paragraph"/>
    <w:basedOn w:val="Normal"/>
    <w:uiPriority w:val="1"/>
    <w:qFormat/>
    <w:rsid w:val="008965E1"/>
    <w:pPr>
      <w:widowControl w:val="0"/>
      <w:autoSpaceDE w:val="0"/>
      <w:autoSpaceDN w:val="0"/>
      <w:spacing w:after="0" w:line="240" w:lineRule="auto"/>
      <w:jc w:val="center"/>
    </w:pPr>
    <w:rPr>
      <w:rFonts w:ascii="Arial" w:eastAsia="Arial" w:hAnsi="Arial" w:cs="Arial"/>
      <w:lang w:eastAsia="pt-BR" w:bidi="pt-BR"/>
    </w:rPr>
  </w:style>
  <w:style w:type="table" w:customStyle="1" w:styleId="TableNormal1">
    <w:name w:val="Table Normal1"/>
    <w:uiPriority w:val="2"/>
    <w:semiHidden/>
    <w:unhideWhenUsed/>
    <w:qFormat/>
    <w:rsid w:val="005822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285AD4"/>
    <w:pPr>
      <w:ind w:left="720"/>
      <w:contextualSpacing/>
    </w:pPr>
  </w:style>
  <w:style w:type="character" w:styleId="Hyperlink">
    <w:name w:val="Hyperlink"/>
    <w:basedOn w:val="Fontepargpadro"/>
    <w:uiPriority w:val="99"/>
    <w:unhideWhenUsed/>
    <w:rsid w:val="00D447DB"/>
    <w:rPr>
      <w:color w:val="0563C1" w:themeColor="hyperlink"/>
      <w:u w:val="single"/>
    </w:rPr>
  </w:style>
  <w:style w:type="character" w:customStyle="1" w:styleId="MenoPendente1">
    <w:name w:val="Menção Pendente1"/>
    <w:basedOn w:val="Fontepargpadro"/>
    <w:uiPriority w:val="99"/>
    <w:semiHidden/>
    <w:unhideWhenUsed/>
    <w:rsid w:val="00D447DB"/>
    <w:rPr>
      <w:color w:val="808080"/>
      <w:shd w:val="clear" w:color="auto" w:fill="E6E6E6"/>
    </w:rPr>
  </w:style>
  <w:style w:type="character" w:styleId="Refdecomentrio">
    <w:name w:val="annotation reference"/>
    <w:basedOn w:val="Fontepargpadro"/>
    <w:uiPriority w:val="99"/>
    <w:semiHidden/>
    <w:unhideWhenUsed/>
    <w:rsid w:val="00F21DA0"/>
    <w:rPr>
      <w:sz w:val="16"/>
      <w:szCs w:val="16"/>
    </w:rPr>
  </w:style>
  <w:style w:type="paragraph" w:styleId="Textodecomentrio">
    <w:name w:val="annotation text"/>
    <w:basedOn w:val="Normal"/>
    <w:link w:val="TextodecomentrioChar"/>
    <w:uiPriority w:val="99"/>
    <w:semiHidden/>
    <w:unhideWhenUsed/>
    <w:rsid w:val="00F21DA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21DA0"/>
    <w:rPr>
      <w:sz w:val="20"/>
      <w:szCs w:val="20"/>
    </w:rPr>
  </w:style>
  <w:style w:type="paragraph" w:styleId="Assuntodocomentrio">
    <w:name w:val="annotation subject"/>
    <w:basedOn w:val="Textodecomentrio"/>
    <w:next w:val="Textodecomentrio"/>
    <w:link w:val="AssuntodocomentrioChar"/>
    <w:uiPriority w:val="99"/>
    <w:semiHidden/>
    <w:unhideWhenUsed/>
    <w:rsid w:val="00F21DA0"/>
    <w:rPr>
      <w:b/>
      <w:bCs/>
    </w:rPr>
  </w:style>
  <w:style w:type="character" w:customStyle="1" w:styleId="AssuntodocomentrioChar">
    <w:name w:val="Assunto do comentário Char"/>
    <w:basedOn w:val="TextodecomentrioChar"/>
    <w:link w:val="Assuntodocomentrio"/>
    <w:uiPriority w:val="99"/>
    <w:semiHidden/>
    <w:rsid w:val="00F21DA0"/>
    <w:rPr>
      <w:b/>
      <w:bCs/>
      <w:sz w:val="20"/>
      <w:szCs w:val="20"/>
    </w:rPr>
  </w:style>
  <w:style w:type="paragraph" w:styleId="Textodebalo">
    <w:name w:val="Balloon Text"/>
    <w:basedOn w:val="Normal"/>
    <w:link w:val="TextodebaloChar"/>
    <w:uiPriority w:val="99"/>
    <w:semiHidden/>
    <w:unhideWhenUsed/>
    <w:rsid w:val="00F21DA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1DA0"/>
    <w:rPr>
      <w:rFonts w:ascii="Segoe UI" w:hAnsi="Segoe UI" w:cs="Segoe UI"/>
      <w:sz w:val="18"/>
      <w:szCs w:val="18"/>
    </w:rPr>
  </w:style>
  <w:style w:type="character" w:customStyle="1" w:styleId="Ttulo3Char">
    <w:name w:val="Título 3 Char"/>
    <w:basedOn w:val="Fontepargpadro"/>
    <w:link w:val="Ttulo3"/>
    <w:uiPriority w:val="9"/>
    <w:rsid w:val="00162811"/>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F22A44"/>
    <w:rPr>
      <w:i/>
      <w:iCs/>
    </w:rPr>
  </w:style>
  <w:style w:type="paragraph" w:customStyle="1" w:styleId="author">
    <w:name w:val="author"/>
    <w:basedOn w:val="Normal"/>
    <w:rsid w:val="001813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hor-name">
    <w:name w:val="author-name"/>
    <w:basedOn w:val="Fontepargpadro"/>
    <w:rsid w:val="001813B1"/>
  </w:style>
  <w:style w:type="character" w:customStyle="1" w:styleId="contribid">
    <w:name w:val="contribid"/>
    <w:basedOn w:val="Fontepargpadro"/>
    <w:rsid w:val="001813B1"/>
  </w:style>
  <w:style w:type="character" w:customStyle="1" w:styleId="Ttulo2Char">
    <w:name w:val="Título 2 Char"/>
    <w:basedOn w:val="Fontepargpadro"/>
    <w:link w:val="Ttulo2"/>
    <w:uiPriority w:val="9"/>
    <w:semiHidden/>
    <w:rsid w:val="004D640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4261">
      <w:bodyDiv w:val="1"/>
      <w:marLeft w:val="0"/>
      <w:marRight w:val="0"/>
      <w:marTop w:val="0"/>
      <w:marBottom w:val="0"/>
      <w:divBdr>
        <w:top w:val="none" w:sz="0" w:space="0" w:color="auto"/>
        <w:left w:val="none" w:sz="0" w:space="0" w:color="auto"/>
        <w:bottom w:val="none" w:sz="0" w:space="0" w:color="auto"/>
        <w:right w:val="none" w:sz="0" w:space="0" w:color="auto"/>
      </w:divBdr>
    </w:div>
    <w:div w:id="316543965">
      <w:bodyDiv w:val="1"/>
      <w:marLeft w:val="0"/>
      <w:marRight w:val="0"/>
      <w:marTop w:val="0"/>
      <w:marBottom w:val="0"/>
      <w:divBdr>
        <w:top w:val="none" w:sz="0" w:space="0" w:color="auto"/>
        <w:left w:val="none" w:sz="0" w:space="0" w:color="auto"/>
        <w:bottom w:val="none" w:sz="0" w:space="0" w:color="auto"/>
        <w:right w:val="none" w:sz="0" w:space="0" w:color="auto"/>
      </w:divBdr>
    </w:div>
    <w:div w:id="940450861">
      <w:bodyDiv w:val="1"/>
      <w:marLeft w:val="0"/>
      <w:marRight w:val="0"/>
      <w:marTop w:val="0"/>
      <w:marBottom w:val="0"/>
      <w:divBdr>
        <w:top w:val="none" w:sz="0" w:space="0" w:color="auto"/>
        <w:left w:val="none" w:sz="0" w:space="0" w:color="auto"/>
        <w:bottom w:val="none" w:sz="0" w:space="0" w:color="auto"/>
        <w:right w:val="none" w:sz="0" w:space="0" w:color="auto"/>
      </w:divBdr>
    </w:div>
    <w:div w:id="1212350851">
      <w:bodyDiv w:val="1"/>
      <w:marLeft w:val="0"/>
      <w:marRight w:val="0"/>
      <w:marTop w:val="0"/>
      <w:marBottom w:val="0"/>
      <w:divBdr>
        <w:top w:val="none" w:sz="0" w:space="0" w:color="auto"/>
        <w:left w:val="none" w:sz="0" w:space="0" w:color="auto"/>
        <w:bottom w:val="none" w:sz="0" w:space="0" w:color="auto"/>
        <w:right w:val="none" w:sz="0" w:space="0" w:color="auto"/>
      </w:divBdr>
    </w:div>
    <w:div w:id="1397237060">
      <w:bodyDiv w:val="1"/>
      <w:marLeft w:val="0"/>
      <w:marRight w:val="0"/>
      <w:marTop w:val="0"/>
      <w:marBottom w:val="0"/>
      <w:divBdr>
        <w:top w:val="none" w:sz="0" w:space="0" w:color="auto"/>
        <w:left w:val="none" w:sz="0" w:space="0" w:color="auto"/>
        <w:bottom w:val="none" w:sz="0" w:space="0" w:color="auto"/>
        <w:right w:val="none" w:sz="0" w:space="0" w:color="auto"/>
      </w:divBdr>
    </w:div>
    <w:div w:id="1613315604">
      <w:bodyDiv w:val="1"/>
      <w:marLeft w:val="0"/>
      <w:marRight w:val="0"/>
      <w:marTop w:val="0"/>
      <w:marBottom w:val="0"/>
      <w:divBdr>
        <w:top w:val="none" w:sz="0" w:space="0" w:color="auto"/>
        <w:left w:val="none" w:sz="0" w:space="0" w:color="auto"/>
        <w:bottom w:val="none" w:sz="0" w:space="0" w:color="auto"/>
        <w:right w:val="none" w:sz="0" w:space="0" w:color="auto"/>
      </w:divBdr>
      <w:divsChild>
        <w:div w:id="1303852161">
          <w:marLeft w:val="0"/>
          <w:marRight w:val="0"/>
          <w:marTop w:val="0"/>
          <w:marBottom w:val="0"/>
          <w:divBdr>
            <w:top w:val="none" w:sz="0" w:space="0" w:color="auto"/>
            <w:left w:val="none" w:sz="0" w:space="0" w:color="auto"/>
            <w:bottom w:val="none" w:sz="0" w:space="0" w:color="auto"/>
            <w:right w:val="none" w:sz="0" w:space="0" w:color="auto"/>
          </w:divBdr>
        </w:div>
        <w:div w:id="161219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B389E-03CF-4956-966E-17278F26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3753</Words>
  <Characters>20269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2019-11-22T18:19:00Z</dcterms:created>
  <dcterms:modified xsi:type="dcterms:W3CDTF">2019-12-10T13:06:00Z</dcterms:modified>
</cp:coreProperties>
</file>